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60DFE" w14:textId="77777777" w:rsidR="00EF2C36" w:rsidRDefault="00EF2C36" w:rsidP="009705D1">
      <w:pPr>
        <w:pStyle w:val="NoSpacing"/>
        <w:rPr>
          <w:rFonts w:ascii="PF BeauSans Pro Light" w:hAnsi="PF BeauSans Pro Light"/>
        </w:rPr>
      </w:pPr>
    </w:p>
    <w:p w14:paraId="72C9778C" w14:textId="27D27437" w:rsidR="00A71276" w:rsidRPr="001D57A7" w:rsidRDefault="00A71276" w:rsidP="00A71276">
      <w:pPr>
        <w:pStyle w:val="Heading3"/>
        <w:ind w:left="-567" w:firstLine="567"/>
        <w:rPr>
          <w:lang w:eastAsia="hr-HR"/>
        </w:rPr>
      </w:pPr>
      <w:r>
        <w:rPr>
          <w:sz w:val="16"/>
          <w:szCs w:val="16"/>
          <w:lang w:eastAsia="hr-HR"/>
        </w:rPr>
        <w:t xml:space="preserve">Hrvatski operator prijenosnog sustava d.o.o.                                                                         </w:t>
      </w:r>
    </w:p>
    <w:p w14:paraId="35FC36E3" w14:textId="77777777" w:rsidR="00A71276" w:rsidRDefault="00A71276" w:rsidP="00A71276">
      <w:pPr>
        <w:pStyle w:val="Heading3"/>
        <w:ind w:left="-567" w:firstLine="567"/>
        <w:rPr>
          <w:sz w:val="16"/>
          <w:szCs w:val="16"/>
          <w:lang w:eastAsia="hr-HR"/>
        </w:rPr>
      </w:pPr>
      <w:r>
        <w:rPr>
          <w:sz w:val="16"/>
          <w:szCs w:val="16"/>
          <w:lang w:eastAsia="hr-HR"/>
        </w:rPr>
        <w:t>10000 ZAGREB, KUPSKA 4</w:t>
      </w:r>
    </w:p>
    <w:p w14:paraId="481321AF" w14:textId="77777777" w:rsidR="00A71276" w:rsidRDefault="00A71276" w:rsidP="009705D1">
      <w:pPr>
        <w:pStyle w:val="NoSpacing"/>
        <w:rPr>
          <w:rFonts w:ascii="PF BeauSans Pro Light" w:hAnsi="PF BeauSans Pro Light"/>
        </w:rPr>
      </w:pPr>
    </w:p>
    <w:p w14:paraId="6CF5174F" w14:textId="77777777" w:rsidR="00A71276" w:rsidRDefault="00A71276" w:rsidP="00A71276">
      <w:pPr>
        <w:pStyle w:val="NoSpacing"/>
        <w:jc w:val="both"/>
        <w:rPr>
          <w:rFonts w:ascii="PF BeauSans Pro Light" w:hAnsi="PF BeauSans Pro Light"/>
        </w:rPr>
      </w:pPr>
    </w:p>
    <w:p w14:paraId="7D049801" w14:textId="78357A6C" w:rsidR="009705D1" w:rsidRDefault="00A71276" w:rsidP="00A71276">
      <w:pPr>
        <w:pStyle w:val="NoSpacing"/>
        <w:jc w:val="both"/>
        <w:rPr>
          <w:rFonts w:ascii="PF BeauSans Pro Light" w:hAnsi="PF BeauSans Pro Light"/>
        </w:rPr>
      </w:pPr>
      <w:r w:rsidRPr="00A71276">
        <w:rPr>
          <w:rFonts w:ascii="PF BeauSans Pro Light" w:hAnsi="PF BeauSans Pro Light"/>
        </w:rPr>
        <w:t xml:space="preserve">Misija </w:t>
      </w:r>
      <w:r w:rsidR="00C2005A">
        <w:rPr>
          <w:rFonts w:ascii="PF BeauSans Pro Light" w:hAnsi="PF BeauSans Pro Light"/>
        </w:rPr>
        <w:t>Hrvatskog operatora prijenosnog sustava d.o.o.</w:t>
      </w:r>
      <w:r w:rsidRPr="00A71276">
        <w:rPr>
          <w:rFonts w:ascii="PF BeauSans Pro Light" w:hAnsi="PF BeauSans Pro Light"/>
        </w:rPr>
        <w:t xml:space="preserve"> je vođenje elektroenergetskog sustava Republike Hrvatske, prijenos električne energije te održavanje, razvoj i izgradnja prijenosne mreže poradi pouzdane opskrbe korisnika uz minimalne troškove i brigu o očuvanju okoliša.</w:t>
      </w:r>
      <w:r>
        <w:rPr>
          <w:rFonts w:ascii="PF BeauSans Pro Light" w:hAnsi="PF BeauSans Pro Light"/>
        </w:rPr>
        <w:t xml:space="preserve"> HOPS</w:t>
      </w:r>
      <w:r w:rsidRPr="00A71276">
        <w:rPr>
          <w:rFonts w:ascii="PF BeauSans Pro Light" w:hAnsi="PF BeauSans Pro Light"/>
        </w:rPr>
        <w:t xml:space="preserve"> d.o.o. poslodavac je koji cijeni stručnost i izvrsnost te potiče osobni i profesionalni razvoj radnika.</w:t>
      </w:r>
      <w:r>
        <w:rPr>
          <w:rFonts w:ascii="PF BeauSans Pro Light" w:hAnsi="PF BeauSans Pro Light"/>
        </w:rPr>
        <w:t xml:space="preserve"> K</w:t>
      </w:r>
      <w:r w:rsidRPr="00A71276">
        <w:rPr>
          <w:rFonts w:ascii="PF BeauSans Pro Light" w:hAnsi="PF BeauSans Pro Light"/>
        </w:rPr>
        <w:t>ontinuirano ulaže</w:t>
      </w:r>
      <w:r>
        <w:rPr>
          <w:rFonts w:ascii="PF BeauSans Pro Light" w:hAnsi="PF BeauSans Pro Light"/>
        </w:rPr>
        <w:t>mo</w:t>
      </w:r>
      <w:r w:rsidRPr="00A71276">
        <w:rPr>
          <w:rFonts w:ascii="PF BeauSans Pro Light" w:hAnsi="PF BeauSans Pro Light"/>
        </w:rPr>
        <w:t xml:space="preserve"> u tehnološki rast kroz edukaciju i razvoj svojih kadrova, smatrajući svoje radnike najvrjednijim potencijalom društva.</w:t>
      </w:r>
      <w:r>
        <w:rPr>
          <w:rFonts w:ascii="PF BeauSans Pro Light" w:hAnsi="PF BeauSans Pro Light"/>
        </w:rPr>
        <w:t xml:space="preserve"> </w:t>
      </w:r>
      <w:r w:rsidRPr="00A71276">
        <w:rPr>
          <w:rFonts w:ascii="PF BeauSans Pro Light" w:hAnsi="PF BeauSans Pro Light"/>
        </w:rPr>
        <w:t xml:space="preserve">Zbog toga </w:t>
      </w:r>
      <w:r>
        <w:rPr>
          <w:rFonts w:ascii="PF BeauSans Pro Light" w:hAnsi="PF BeauSans Pro Light"/>
        </w:rPr>
        <w:t>objavljujemo</w:t>
      </w:r>
    </w:p>
    <w:p w14:paraId="009BCFAD" w14:textId="3026A16F" w:rsidR="00A71276" w:rsidRDefault="00A71276" w:rsidP="00A71276">
      <w:pPr>
        <w:pStyle w:val="NoSpacing"/>
        <w:jc w:val="both"/>
        <w:rPr>
          <w:rFonts w:ascii="PF BeauSans Pro Light" w:hAnsi="PF BeauSans Pro Light"/>
        </w:rPr>
      </w:pPr>
    </w:p>
    <w:p w14:paraId="550BE708" w14:textId="77777777" w:rsidR="00A71276" w:rsidRPr="00A71276" w:rsidRDefault="00A71276" w:rsidP="00A71276">
      <w:pPr>
        <w:pStyle w:val="NoSpacing"/>
        <w:jc w:val="both"/>
        <w:rPr>
          <w:rFonts w:ascii="PF BeauSans Pro Light" w:hAnsi="PF BeauSans Pro Light"/>
        </w:rPr>
      </w:pPr>
    </w:p>
    <w:p w14:paraId="34485726" w14:textId="77777777" w:rsidR="009705D1" w:rsidRPr="005C24A0" w:rsidRDefault="009705D1" w:rsidP="009705D1">
      <w:pPr>
        <w:pStyle w:val="NoSpacing"/>
        <w:jc w:val="center"/>
        <w:rPr>
          <w:rFonts w:ascii="PF BeauSans Pro Light" w:hAnsi="PF BeauSans Pro Light"/>
          <w:b/>
          <w:sz w:val="28"/>
        </w:rPr>
      </w:pPr>
      <w:r w:rsidRPr="005C24A0">
        <w:rPr>
          <w:rFonts w:ascii="PF BeauSans Pro Light" w:hAnsi="PF BeauSans Pro Light"/>
          <w:b/>
          <w:sz w:val="28"/>
        </w:rPr>
        <w:t>NATJEČAJ</w:t>
      </w:r>
    </w:p>
    <w:p w14:paraId="56441F26" w14:textId="77777777" w:rsidR="009705D1" w:rsidRPr="005C24A0" w:rsidRDefault="009705D1" w:rsidP="009705D1">
      <w:pPr>
        <w:pStyle w:val="NoSpacing"/>
        <w:jc w:val="center"/>
        <w:rPr>
          <w:rFonts w:ascii="PF BeauSans Pro Light" w:hAnsi="PF BeauSans Pro Light"/>
          <w:b/>
          <w:sz w:val="24"/>
        </w:rPr>
      </w:pPr>
      <w:r w:rsidRPr="005C24A0">
        <w:rPr>
          <w:rFonts w:ascii="PF BeauSans Pro Light" w:hAnsi="PF BeauSans Pro Light"/>
          <w:b/>
          <w:sz w:val="24"/>
        </w:rPr>
        <w:t xml:space="preserve">za dodjelu stipendija redovitim studentima u akademskoj godini 2019./2020. </w:t>
      </w:r>
    </w:p>
    <w:p w14:paraId="0E6BE68D" w14:textId="77777777" w:rsidR="009705D1" w:rsidRPr="00E145D4" w:rsidRDefault="009705D1" w:rsidP="00C60904">
      <w:pPr>
        <w:pStyle w:val="NoSpacing"/>
        <w:rPr>
          <w:rFonts w:ascii="PF BeauSans Pro Light" w:hAnsi="PF BeauSans Pro Light"/>
        </w:rPr>
      </w:pPr>
    </w:p>
    <w:p w14:paraId="5C78585B" w14:textId="77777777" w:rsidR="00C60904" w:rsidRPr="00C2005A" w:rsidRDefault="00C60904" w:rsidP="00C60904">
      <w:pPr>
        <w:pStyle w:val="NoSpacing"/>
        <w:jc w:val="center"/>
        <w:rPr>
          <w:rFonts w:ascii="PF BeauSans Pro Light" w:hAnsi="PF BeauSans Pro Light"/>
          <w:b/>
        </w:rPr>
      </w:pPr>
      <w:r w:rsidRPr="00C2005A">
        <w:rPr>
          <w:rFonts w:ascii="PF BeauSans Pro Light" w:hAnsi="PF BeauSans Pro Light"/>
          <w:b/>
        </w:rPr>
        <w:t>I.</w:t>
      </w:r>
    </w:p>
    <w:p w14:paraId="0FE2908D" w14:textId="28214E95" w:rsidR="00390D61" w:rsidRDefault="00390D61" w:rsidP="009705D1">
      <w:pPr>
        <w:pStyle w:val="NoSpacing"/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>Na Natječaj se mogu prijaviti studenti studija</w:t>
      </w:r>
      <w:r w:rsidRPr="00390D61">
        <w:rPr>
          <w:rFonts w:ascii="PF BeauSans Pro Light" w:hAnsi="PF BeauSans Pro Light"/>
        </w:rPr>
        <w:t xml:space="preserve"> </w:t>
      </w:r>
      <w:r w:rsidRPr="00E145D4">
        <w:rPr>
          <w:rFonts w:ascii="PF BeauSans Pro Light" w:hAnsi="PF BeauSans Pro Light"/>
        </w:rPr>
        <w:t>znanstvenog polja elektrotehnika</w:t>
      </w:r>
      <w:r w:rsidR="00FB1C5A">
        <w:rPr>
          <w:rFonts w:ascii="PF BeauSans Pro Light" w:hAnsi="PF BeauSans Pro Light"/>
        </w:rPr>
        <w:t>, smjer elektroenergetika</w:t>
      </w:r>
      <w:r w:rsidRPr="00E145D4">
        <w:rPr>
          <w:rFonts w:ascii="PF BeauSans Pro Light" w:hAnsi="PF BeauSans Pro Light"/>
        </w:rPr>
        <w:t xml:space="preserve"> i</w:t>
      </w:r>
      <w:r w:rsidR="00FB1C5A">
        <w:rPr>
          <w:rFonts w:ascii="PF BeauSans Pro Light" w:hAnsi="PF BeauSans Pro Light"/>
        </w:rPr>
        <w:t xml:space="preserve"> znanstvenog polja</w:t>
      </w:r>
      <w:r w:rsidRPr="00E145D4">
        <w:rPr>
          <w:rFonts w:ascii="PF BeauSans Pro Light" w:hAnsi="PF BeauSans Pro Light"/>
        </w:rPr>
        <w:t xml:space="preserve"> računarstvo</w:t>
      </w:r>
      <w:r w:rsidR="00FB1C5A">
        <w:rPr>
          <w:rFonts w:ascii="PF BeauSans Pro Light" w:hAnsi="PF BeauSans Pro Light"/>
        </w:rPr>
        <w:t>, smjer računarstvo/</w:t>
      </w:r>
      <w:r w:rsidR="009C1B5C">
        <w:rPr>
          <w:rFonts w:ascii="PF BeauSans Pro Light" w:hAnsi="PF BeauSans Pro Light"/>
        </w:rPr>
        <w:t>informacijsk</w:t>
      </w:r>
      <w:r w:rsidR="00382C70">
        <w:rPr>
          <w:rFonts w:ascii="PF BeauSans Pro Light" w:hAnsi="PF BeauSans Pro Light"/>
        </w:rPr>
        <w:t>a</w:t>
      </w:r>
      <w:r w:rsidR="009C1B5C">
        <w:rPr>
          <w:rFonts w:ascii="PF BeauSans Pro Light" w:hAnsi="PF BeauSans Pro Light"/>
        </w:rPr>
        <w:t xml:space="preserve"> i komunikacijsk</w:t>
      </w:r>
      <w:r w:rsidR="00382C70">
        <w:rPr>
          <w:rFonts w:ascii="PF BeauSans Pro Light" w:hAnsi="PF BeauSans Pro Light"/>
        </w:rPr>
        <w:t>a</w:t>
      </w:r>
      <w:bookmarkStart w:id="0" w:name="_GoBack"/>
      <w:bookmarkEnd w:id="0"/>
      <w:r w:rsidR="009C1B5C">
        <w:rPr>
          <w:rFonts w:ascii="PF BeauSans Pro Light" w:hAnsi="PF BeauSans Pro Light"/>
        </w:rPr>
        <w:t xml:space="preserve"> tehnologije</w:t>
      </w:r>
      <w:r>
        <w:rPr>
          <w:rFonts w:ascii="PF BeauSans Pro Light" w:hAnsi="PF BeauSans Pro Light"/>
        </w:rPr>
        <w:t xml:space="preserve"> i to:</w:t>
      </w:r>
    </w:p>
    <w:p w14:paraId="28EF2368" w14:textId="77777777" w:rsidR="00C2005A" w:rsidRDefault="00C2005A" w:rsidP="009705D1">
      <w:pPr>
        <w:pStyle w:val="NoSpacing"/>
        <w:jc w:val="both"/>
        <w:rPr>
          <w:rFonts w:ascii="PF BeauSans Pro Light" w:hAnsi="PF BeauSans Pro Light"/>
        </w:rPr>
      </w:pPr>
    </w:p>
    <w:p w14:paraId="01D01D82" w14:textId="77777777" w:rsidR="00390D61" w:rsidRDefault="00390D61" w:rsidP="00390D61">
      <w:pPr>
        <w:pStyle w:val="NoSpacing"/>
        <w:numPr>
          <w:ilvl w:val="0"/>
          <w:numId w:val="1"/>
        </w:numPr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>redoviti</w:t>
      </w:r>
      <w:r w:rsidR="009705D1" w:rsidRPr="00E145D4">
        <w:rPr>
          <w:rFonts w:ascii="PF BeauSans Pro Light" w:hAnsi="PF BeauSans Pro Light"/>
        </w:rPr>
        <w:t xml:space="preserve"> </w:t>
      </w:r>
      <w:r>
        <w:rPr>
          <w:rFonts w:ascii="PF BeauSans Pro Light" w:hAnsi="PF BeauSans Pro Light"/>
        </w:rPr>
        <w:t>studenti</w:t>
      </w:r>
      <w:r w:rsidR="009705D1" w:rsidRPr="00E145D4">
        <w:rPr>
          <w:rFonts w:ascii="PF BeauSans Pro Light" w:hAnsi="PF BeauSans Pro Light"/>
        </w:rPr>
        <w:t xml:space="preserve"> III. </w:t>
      </w:r>
      <w:r>
        <w:rPr>
          <w:rFonts w:ascii="PF BeauSans Pro Light" w:hAnsi="PF BeauSans Pro Light"/>
        </w:rPr>
        <w:t>godine preddiplomskog studija,</w:t>
      </w:r>
    </w:p>
    <w:p w14:paraId="2808C51E" w14:textId="77777777" w:rsidR="009705D1" w:rsidRDefault="00390D61" w:rsidP="00390D61">
      <w:pPr>
        <w:pStyle w:val="NoSpacing"/>
        <w:numPr>
          <w:ilvl w:val="0"/>
          <w:numId w:val="1"/>
        </w:numPr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>redoviti</w:t>
      </w:r>
      <w:r w:rsidR="009705D1" w:rsidRPr="00E145D4">
        <w:rPr>
          <w:rFonts w:ascii="PF BeauSans Pro Light" w:hAnsi="PF BeauSans Pro Light"/>
        </w:rPr>
        <w:t xml:space="preserve"> </w:t>
      </w:r>
      <w:r>
        <w:rPr>
          <w:rFonts w:ascii="PF BeauSans Pro Light" w:hAnsi="PF BeauSans Pro Light"/>
        </w:rPr>
        <w:t>studenti</w:t>
      </w:r>
      <w:r w:rsidR="009705D1" w:rsidRPr="00E145D4">
        <w:rPr>
          <w:rFonts w:ascii="PF BeauSans Pro Light" w:hAnsi="PF BeauSans Pro Light"/>
        </w:rPr>
        <w:t xml:space="preserve"> I. </w:t>
      </w:r>
      <w:r w:rsidR="00E145D4" w:rsidRPr="00E145D4">
        <w:rPr>
          <w:rFonts w:ascii="PF BeauSans Pro Light" w:hAnsi="PF BeauSans Pro Light"/>
        </w:rPr>
        <w:t xml:space="preserve">godine </w:t>
      </w:r>
      <w:r w:rsidR="009705D1" w:rsidRPr="00E145D4">
        <w:rPr>
          <w:rFonts w:ascii="PF BeauSans Pro Light" w:hAnsi="PF BeauSans Pro Light"/>
        </w:rPr>
        <w:t>diplomskog studija</w:t>
      </w:r>
      <w:r>
        <w:rPr>
          <w:rFonts w:ascii="PF BeauSans Pro Light" w:hAnsi="PF BeauSans Pro Light"/>
        </w:rPr>
        <w:t>,</w:t>
      </w:r>
    </w:p>
    <w:p w14:paraId="737ECEEA" w14:textId="77777777" w:rsidR="00390D61" w:rsidRPr="00390D61" w:rsidRDefault="00390D61" w:rsidP="00390D61">
      <w:pPr>
        <w:pStyle w:val="NoSpacing"/>
        <w:numPr>
          <w:ilvl w:val="0"/>
          <w:numId w:val="1"/>
        </w:numPr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>redoviti</w:t>
      </w:r>
      <w:r w:rsidRPr="00E145D4">
        <w:rPr>
          <w:rFonts w:ascii="PF BeauSans Pro Light" w:hAnsi="PF BeauSans Pro Light"/>
        </w:rPr>
        <w:t xml:space="preserve"> </w:t>
      </w:r>
      <w:r>
        <w:rPr>
          <w:rFonts w:ascii="PF BeauSans Pro Light" w:hAnsi="PF BeauSans Pro Light"/>
        </w:rPr>
        <w:t>studenti II</w:t>
      </w:r>
      <w:r w:rsidRPr="00E145D4">
        <w:rPr>
          <w:rFonts w:ascii="PF BeauSans Pro Light" w:hAnsi="PF BeauSans Pro Light"/>
        </w:rPr>
        <w:t>. godine diplomskog studija.</w:t>
      </w:r>
    </w:p>
    <w:p w14:paraId="62D4CEA2" w14:textId="77777777" w:rsidR="009705D1" w:rsidRPr="00E145D4" w:rsidRDefault="009705D1" w:rsidP="009705D1">
      <w:pPr>
        <w:pStyle w:val="NoSpacing"/>
        <w:jc w:val="both"/>
        <w:rPr>
          <w:rFonts w:ascii="PF BeauSans Pro Light" w:hAnsi="PF BeauSans Pro Light"/>
        </w:rPr>
      </w:pPr>
    </w:p>
    <w:p w14:paraId="1907FEC9" w14:textId="77777777" w:rsidR="009705D1" w:rsidRPr="00C2005A" w:rsidRDefault="00C60904" w:rsidP="00C60904">
      <w:pPr>
        <w:pStyle w:val="NoSpacing"/>
        <w:jc w:val="center"/>
        <w:rPr>
          <w:rFonts w:ascii="PF BeauSans Pro Light" w:hAnsi="PF BeauSans Pro Light"/>
          <w:b/>
        </w:rPr>
      </w:pPr>
      <w:r w:rsidRPr="00C2005A">
        <w:rPr>
          <w:rFonts w:ascii="PF BeauSans Pro Light" w:hAnsi="PF BeauSans Pro Light"/>
          <w:b/>
        </w:rPr>
        <w:t>II.</w:t>
      </w:r>
    </w:p>
    <w:p w14:paraId="62C62801" w14:textId="1CA4C4C7" w:rsidR="00390D61" w:rsidRPr="00E145D4" w:rsidRDefault="00390D61" w:rsidP="00390D61">
      <w:pPr>
        <w:pStyle w:val="NoSpacing"/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>U</w:t>
      </w:r>
      <w:r w:rsidRPr="00E145D4">
        <w:rPr>
          <w:rFonts w:ascii="PF BeauSans Pro Light" w:hAnsi="PF BeauSans Pro Light"/>
        </w:rPr>
        <w:t xml:space="preserve"> akademskoj godini 2019./2020. godini </w:t>
      </w:r>
      <w:r w:rsidR="00C2005A">
        <w:rPr>
          <w:rFonts w:ascii="PF BeauSans Pro Light" w:hAnsi="PF BeauSans Pro Light"/>
        </w:rPr>
        <w:t>planira se dodijeliti</w:t>
      </w:r>
      <w:r>
        <w:rPr>
          <w:rFonts w:ascii="PF BeauSans Pro Light" w:hAnsi="PF BeauSans Pro Light"/>
        </w:rPr>
        <w:t xml:space="preserve"> ukupno 40 stipendija</w:t>
      </w:r>
      <w:r w:rsidRPr="00E145D4">
        <w:rPr>
          <w:rFonts w:ascii="PF BeauSans Pro Light" w:hAnsi="PF BeauSans Pro Light"/>
        </w:rPr>
        <w:t xml:space="preserve"> kako je prikazano </w:t>
      </w:r>
      <w:r>
        <w:rPr>
          <w:rFonts w:ascii="PF BeauSans Pro Light" w:hAnsi="PF BeauSans Pro Light"/>
        </w:rPr>
        <w:t>u nastavku.</w:t>
      </w:r>
    </w:p>
    <w:p w14:paraId="66F99709" w14:textId="77777777" w:rsidR="00E145D4" w:rsidRPr="00E145D4" w:rsidRDefault="00E145D4" w:rsidP="009705D1">
      <w:pPr>
        <w:pStyle w:val="NoSpacing"/>
        <w:rPr>
          <w:rFonts w:ascii="PF BeauSans Pro Light" w:hAnsi="PF BeauSans Pro Light"/>
        </w:rPr>
      </w:pPr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850"/>
        <w:gridCol w:w="1139"/>
        <w:gridCol w:w="854"/>
        <w:gridCol w:w="1126"/>
        <w:gridCol w:w="850"/>
      </w:tblGrid>
      <w:tr w:rsidR="00390D61" w:rsidRPr="00E145D4" w14:paraId="39D30919" w14:textId="77777777" w:rsidTr="004A2B19">
        <w:trPr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10242AF6" w14:textId="77777777" w:rsidR="00E145D4" w:rsidRPr="00646C12" w:rsidRDefault="00E145D4" w:rsidP="009705D1">
            <w:pPr>
              <w:pStyle w:val="NoSpacing"/>
              <w:rPr>
                <w:rFonts w:ascii="PF BeauSans Pro Light" w:hAnsi="PF BeauSans Pro Light"/>
                <w:color w:val="2E74B5" w:themeColor="accent1" w:themeShade="BF"/>
              </w:rPr>
            </w:pPr>
            <w:r w:rsidRPr="00646C12">
              <w:rPr>
                <w:rFonts w:ascii="PF BeauSans Pro Light" w:hAnsi="PF BeauSans Pro Light"/>
                <w:color w:val="2E74B5" w:themeColor="accent1" w:themeShade="BF"/>
              </w:rPr>
              <w:t xml:space="preserve">ORGANIZACIJSKA JEDINICA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90C80D" w14:textId="77777777" w:rsidR="00E145D4" w:rsidRPr="00646C12" w:rsidRDefault="00E145D4" w:rsidP="00390D61">
            <w:pPr>
              <w:pStyle w:val="NoSpacing"/>
              <w:jc w:val="center"/>
              <w:rPr>
                <w:rFonts w:ascii="PF BeauSans Pro Light" w:hAnsi="PF BeauSans Pro Light"/>
                <w:color w:val="2E74B5" w:themeColor="accent1" w:themeShade="BF"/>
              </w:rPr>
            </w:pPr>
            <w:r w:rsidRPr="00646C12">
              <w:rPr>
                <w:rFonts w:ascii="PF BeauSans Pro Light" w:hAnsi="PF BeauSans Pro Light"/>
                <w:color w:val="2E74B5" w:themeColor="accent1" w:themeShade="BF"/>
              </w:rPr>
              <w:t>III. godina preddiplomskog studija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14:paraId="0B578CC4" w14:textId="77777777" w:rsidR="00E145D4" w:rsidRPr="00646C12" w:rsidRDefault="00E145D4" w:rsidP="00390D61">
            <w:pPr>
              <w:pStyle w:val="NoSpacing"/>
              <w:jc w:val="center"/>
              <w:rPr>
                <w:rFonts w:ascii="PF BeauSans Pro Light" w:hAnsi="PF BeauSans Pro Light"/>
                <w:color w:val="2E74B5" w:themeColor="accent1" w:themeShade="BF"/>
              </w:rPr>
            </w:pPr>
            <w:r w:rsidRPr="00646C12">
              <w:rPr>
                <w:rFonts w:ascii="PF BeauSans Pro Light" w:hAnsi="PF BeauSans Pro Light"/>
                <w:color w:val="2E74B5" w:themeColor="accent1" w:themeShade="BF"/>
              </w:rPr>
              <w:t>I. godina</w:t>
            </w:r>
          </w:p>
          <w:p w14:paraId="38C00036" w14:textId="77777777" w:rsidR="00E145D4" w:rsidRPr="00646C12" w:rsidRDefault="00E145D4" w:rsidP="00390D61">
            <w:pPr>
              <w:pStyle w:val="NoSpacing"/>
              <w:jc w:val="center"/>
              <w:rPr>
                <w:rFonts w:ascii="PF BeauSans Pro Light" w:hAnsi="PF BeauSans Pro Light"/>
                <w:color w:val="2E74B5" w:themeColor="accent1" w:themeShade="BF"/>
              </w:rPr>
            </w:pPr>
            <w:r w:rsidRPr="00646C12">
              <w:rPr>
                <w:rFonts w:ascii="PF BeauSans Pro Light" w:hAnsi="PF BeauSans Pro Light"/>
                <w:color w:val="2E74B5" w:themeColor="accent1" w:themeShade="BF"/>
              </w:rPr>
              <w:t>diplomskog</w:t>
            </w:r>
          </w:p>
          <w:p w14:paraId="38D4FC9F" w14:textId="77777777" w:rsidR="00E145D4" w:rsidRPr="00646C12" w:rsidRDefault="00E145D4" w:rsidP="00390D61">
            <w:pPr>
              <w:pStyle w:val="NoSpacing"/>
              <w:jc w:val="center"/>
              <w:rPr>
                <w:rFonts w:ascii="PF BeauSans Pro Light" w:hAnsi="PF BeauSans Pro Light"/>
                <w:color w:val="2E74B5" w:themeColor="accent1" w:themeShade="BF"/>
              </w:rPr>
            </w:pPr>
            <w:r w:rsidRPr="00646C12">
              <w:rPr>
                <w:rFonts w:ascii="PF BeauSans Pro Light" w:hAnsi="PF BeauSans Pro Light"/>
                <w:color w:val="2E74B5" w:themeColor="accent1" w:themeShade="BF"/>
              </w:rPr>
              <w:t>studija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5DEC33E8" w14:textId="77777777" w:rsidR="00E145D4" w:rsidRPr="00646C12" w:rsidRDefault="00E145D4" w:rsidP="00390D61">
            <w:pPr>
              <w:pStyle w:val="NoSpacing"/>
              <w:jc w:val="center"/>
              <w:rPr>
                <w:rFonts w:ascii="PF BeauSans Pro Light" w:hAnsi="PF BeauSans Pro Light"/>
                <w:color w:val="2E74B5" w:themeColor="accent1" w:themeShade="BF"/>
              </w:rPr>
            </w:pPr>
            <w:r w:rsidRPr="00646C12">
              <w:rPr>
                <w:rFonts w:ascii="PF BeauSans Pro Light" w:hAnsi="PF BeauSans Pro Light"/>
                <w:color w:val="2E74B5" w:themeColor="accent1" w:themeShade="BF"/>
              </w:rPr>
              <w:t>II. godina diplomskog</w:t>
            </w:r>
          </w:p>
          <w:p w14:paraId="49902472" w14:textId="77777777" w:rsidR="00E145D4" w:rsidRPr="00646C12" w:rsidRDefault="00E145D4" w:rsidP="00390D61">
            <w:pPr>
              <w:pStyle w:val="NoSpacing"/>
              <w:jc w:val="center"/>
              <w:rPr>
                <w:rFonts w:ascii="PF BeauSans Pro Light" w:hAnsi="PF BeauSans Pro Light"/>
                <w:color w:val="2E74B5" w:themeColor="accent1" w:themeShade="BF"/>
              </w:rPr>
            </w:pPr>
            <w:r w:rsidRPr="00646C12">
              <w:rPr>
                <w:rFonts w:ascii="PF BeauSans Pro Light" w:hAnsi="PF BeauSans Pro Light"/>
                <w:color w:val="2E74B5" w:themeColor="accent1" w:themeShade="BF"/>
              </w:rPr>
              <w:t>studija</w:t>
            </w:r>
          </w:p>
        </w:tc>
      </w:tr>
      <w:tr w:rsidR="00390D61" w:rsidRPr="00E145D4" w14:paraId="0BCBEF72" w14:textId="77777777" w:rsidTr="004A2B19">
        <w:trPr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7010DC32" w14:textId="77777777" w:rsidR="00E145D4" w:rsidRPr="00646C12" w:rsidRDefault="00E145D4" w:rsidP="00E145D4">
            <w:pPr>
              <w:pStyle w:val="NoSpacing"/>
              <w:rPr>
                <w:rFonts w:ascii="PF BeauSans Pro Light" w:hAnsi="PF BeauSans Pro Light"/>
                <w:color w:val="2E74B5" w:themeColor="accent1" w:themeShade="B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DC5B61" w14:textId="77777777" w:rsidR="00E145D4" w:rsidRPr="00646C12" w:rsidRDefault="00107613" w:rsidP="00390D61">
            <w:pPr>
              <w:pStyle w:val="NoSpacing"/>
              <w:jc w:val="center"/>
              <w:rPr>
                <w:rFonts w:ascii="PF BeauSans Pro Light" w:hAnsi="PF BeauSans Pro Light"/>
                <w:color w:val="2E74B5" w:themeColor="accent1" w:themeShade="BF"/>
                <w:sz w:val="20"/>
              </w:rPr>
            </w:pPr>
            <w:r w:rsidRPr="00646C12">
              <w:rPr>
                <w:rFonts w:ascii="PF BeauSans Pro Light" w:hAnsi="PF BeauSans Pro Light"/>
                <w:color w:val="2E74B5" w:themeColor="accent1" w:themeShade="BF"/>
                <w:sz w:val="20"/>
              </w:rPr>
              <w:t>BROJ</w:t>
            </w:r>
            <w:r w:rsidR="00E145D4" w:rsidRPr="00646C12">
              <w:rPr>
                <w:rFonts w:ascii="PF BeauSans Pro Light" w:hAnsi="PF BeauSans Pro Light"/>
                <w:color w:val="2E74B5" w:themeColor="accent1" w:themeShade="BF"/>
                <w:sz w:val="20"/>
              </w:rPr>
              <w:t xml:space="preserve"> stipendija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AA83C4" w14:textId="77777777" w:rsidR="00E145D4" w:rsidRPr="00646C12" w:rsidRDefault="00E145D4" w:rsidP="00390D61">
            <w:pPr>
              <w:pStyle w:val="NoSpacing"/>
              <w:jc w:val="center"/>
              <w:rPr>
                <w:rFonts w:ascii="PF BeauSans Pro Light" w:hAnsi="PF BeauSans Pro Light"/>
                <w:color w:val="2E74B5" w:themeColor="accent1" w:themeShade="BF"/>
                <w:sz w:val="20"/>
              </w:rPr>
            </w:pPr>
            <w:r w:rsidRPr="00646C12">
              <w:rPr>
                <w:rFonts w:ascii="PF BeauSans Pro Light" w:hAnsi="PF BeauSans Pro Light"/>
                <w:color w:val="2E74B5" w:themeColor="accent1" w:themeShade="BF"/>
                <w:sz w:val="20"/>
              </w:rPr>
              <w:t>ŠIFRA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18D9C6A" w14:textId="77777777" w:rsidR="00E145D4" w:rsidRPr="00646C12" w:rsidRDefault="00107613" w:rsidP="00390D61">
            <w:pPr>
              <w:jc w:val="center"/>
              <w:rPr>
                <w:rFonts w:ascii="PF BeauSans Pro Light" w:hAnsi="PF BeauSans Pro Light"/>
                <w:color w:val="2E74B5" w:themeColor="accent1" w:themeShade="BF"/>
                <w:sz w:val="20"/>
              </w:rPr>
            </w:pPr>
            <w:r w:rsidRPr="00646C12">
              <w:rPr>
                <w:rFonts w:ascii="PF BeauSans Pro Light" w:hAnsi="PF BeauSans Pro Light"/>
                <w:color w:val="2E74B5" w:themeColor="accent1" w:themeShade="BF"/>
                <w:sz w:val="20"/>
              </w:rPr>
              <w:t>BROJ</w:t>
            </w:r>
            <w:r w:rsidR="00E145D4" w:rsidRPr="00646C12">
              <w:rPr>
                <w:rFonts w:ascii="PF BeauSans Pro Light" w:hAnsi="PF BeauSans Pro Light"/>
                <w:color w:val="2E74B5" w:themeColor="accent1" w:themeShade="BF"/>
                <w:sz w:val="20"/>
              </w:rPr>
              <w:t xml:space="preserve"> stipendija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0B680C7" w14:textId="77777777" w:rsidR="00E145D4" w:rsidRPr="00646C12" w:rsidRDefault="00E145D4" w:rsidP="00390D61">
            <w:pPr>
              <w:jc w:val="center"/>
              <w:rPr>
                <w:rFonts w:ascii="PF BeauSans Pro Light" w:hAnsi="PF BeauSans Pro Light"/>
                <w:color w:val="2E74B5" w:themeColor="accent1" w:themeShade="BF"/>
                <w:sz w:val="20"/>
              </w:rPr>
            </w:pPr>
            <w:r w:rsidRPr="00646C12">
              <w:rPr>
                <w:rFonts w:ascii="PF BeauSans Pro Light" w:hAnsi="PF BeauSans Pro Light"/>
                <w:color w:val="2E74B5" w:themeColor="accent1" w:themeShade="BF"/>
                <w:sz w:val="20"/>
              </w:rPr>
              <w:t>ŠIFRA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47705D8" w14:textId="77777777" w:rsidR="00E145D4" w:rsidRPr="00646C12" w:rsidRDefault="00107613" w:rsidP="00390D61">
            <w:pPr>
              <w:jc w:val="center"/>
              <w:rPr>
                <w:rFonts w:ascii="PF BeauSans Pro Light" w:hAnsi="PF BeauSans Pro Light"/>
                <w:color w:val="2E74B5" w:themeColor="accent1" w:themeShade="BF"/>
                <w:sz w:val="20"/>
              </w:rPr>
            </w:pPr>
            <w:r w:rsidRPr="00646C12">
              <w:rPr>
                <w:rFonts w:ascii="PF BeauSans Pro Light" w:hAnsi="PF BeauSans Pro Light"/>
                <w:color w:val="2E74B5" w:themeColor="accent1" w:themeShade="BF"/>
                <w:sz w:val="20"/>
              </w:rPr>
              <w:t>BROJ</w:t>
            </w:r>
            <w:r w:rsidR="00E145D4" w:rsidRPr="00646C12">
              <w:rPr>
                <w:rFonts w:ascii="PF BeauSans Pro Light" w:hAnsi="PF BeauSans Pro Light"/>
                <w:color w:val="2E74B5" w:themeColor="accent1" w:themeShade="BF"/>
                <w:sz w:val="20"/>
              </w:rPr>
              <w:t xml:space="preserve"> stipendija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28081C" w14:textId="77777777" w:rsidR="00E145D4" w:rsidRPr="00646C12" w:rsidRDefault="00E145D4" w:rsidP="00390D61">
            <w:pPr>
              <w:jc w:val="center"/>
              <w:rPr>
                <w:rFonts w:ascii="PF BeauSans Pro Light" w:hAnsi="PF BeauSans Pro Light"/>
                <w:color w:val="2E74B5" w:themeColor="accent1" w:themeShade="BF"/>
                <w:sz w:val="20"/>
              </w:rPr>
            </w:pPr>
            <w:r w:rsidRPr="00646C12">
              <w:rPr>
                <w:rFonts w:ascii="PF BeauSans Pro Light" w:hAnsi="PF BeauSans Pro Light"/>
                <w:color w:val="2E74B5" w:themeColor="accent1" w:themeShade="BF"/>
                <w:sz w:val="20"/>
              </w:rPr>
              <w:t>ŠIFRA</w:t>
            </w:r>
          </w:p>
        </w:tc>
      </w:tr>
      <w:tr w:rsidR="009C1B5C" w:rsidRPr="00E145D4" w14:paraId="02931EE7" w14:textId="77777777" w:rsidTr="00C2005A">
        <w:trPr>
          <w:trHeight w:val="253"/>
          <w:jc w:val="center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29AD90A7" w14:textId="77CD9587" w:rsidR="009C1B5C" w:rsidRPr="00646C12" w:rsidRDefault="009C1B5C" w:rsidP="00390D61">
            <w:pPr>
              <w:pStyle w:val="NoSpacing"/>
              <w:jc w:val="center"/>
              <w:rPr>
                <w:rFonts w:ascii="PF BeauSans Pro Light" w:hAnsi="PF BeauSans Pro Light"/>
              </w:rPr>
            </w:pPr>
            <w:r w:rsidRPr="00646C12">
              <w:rPr>
                <w:rFonts w:ascii="PF BeauSans Pro Light" w:hAnsi="PF BeauSans Pro Light"/>
                <w:color w:val="C00000"/>
              </w:rPr>
              <w:t>Znanstveno polje:</w:t>
            </w:r>
            <w:r w:rsidR="00FB1C5A">
              <w:rPr>
                <w:rFonts w:ascii="PF BeauSans Pro Light" w:hAnsi="PF BeauSans Pro Light"/>
                <w:color w:val="C00000"/>
              </w:rPr>
              <w:t xml:space="preserve"> ELEKTROTHENIKA, smjer:</w:t>
            </w:r>
            <w:r w:rsidRPr="00646C12">
              <w:rPr>
                <w:rFonts w:ascii="PF BeauSans Pro Light" w:hAnsi="PF BeauSans Pro Light"/>
                <w:color w:val="C00000"/>
              </w:rPr>
              <w:t xml:space="preserve"> ELEKTROENERGETIKA</w:t>
            </w:r>
          </w:p>
        </w:tc>
      </w:tr>
      <w:tr w:rsidR="00E145D4" w:rsidRPr="00E145D4" w14:paraId="5163902C" w14:textId="77777777" w:rsidTr="004A2B19">
        <w:trPr>
          <w:trHeight w:val="433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1153B4A" w14:textId="77777777" w:rsidR="00E145D4" w:rsidRPr="00646C12" w:rsidRDefault="00E145D4" w:rsidP="009705D1">
            <w:pPr>
              <w:pStyle w:val="NoSpacing"/>
              <w:rPr>
                <w:rFonts w:ascii="PF BeauSans Pro Light" w:hAnsi="PF BeauSans Pro Light"/>
                <w:color w:val="538135" w:themeColor="accent6" w:themeShade="BF"/>
              </w:rPr>
            </w:pPr>
            <w:r w:rsidRPr="00646C12">
              <w:rPr>
                <w:rFonts w:ascii="PF BeauSans Pro Light" w:hAnsi="PF BeauSans Pro Light"/>
                <w:color w:val="538135" w:themeColor="accent6" w:themeShade="BF"/>
              </w:rPr>
              <w:t>Sektor za vođenje EES-a</w:t>
            </w:r>
          </w:p>
        </w:tc>
        <w:tc>
          <w:tcPr>
            <w:tcW w:w="1134" w:type="dxa"/>
            <w:vAlign w:val="center"/>
          </w:tcPr>
          <w:p w14:paraId="069068A5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14:paraId="6D0B357D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E31</w:t>
            </w:r>
          </w:p>
        </w:tc>
        <w:tc>
          <w:tcPr>
            <w:tcW w:w="1139" w:type="dxa"/>
            <w:vAlign w:val="center"/>
          </w:tcPr>
          <w:p w14:paraId="620FFB69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1</w:t>
            </w:r>
          </w:p>
        </w:tc>
        <w:tc>
          <w:tcPr>
            <w:tcW w:w="854" w:type="dxa"/>
            <w:vAlign w:val="center"/>
          </w:tcPr>
          <w:p w14:paraId="1A2CE6DB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E11</w:t>
            </w:r>
          </w:p>
        </w:tc>
        <w:tc>
          <w:tcPr>
            <w:tcW w:w="1126" w:type="dxa"/>
            <w:vAlign w:val="center"/>
          </w:tcPr>
          <w:p w14:paraId="47A10EC3" w14:textId="77777777" w:rsidR="00E145D4" w:rsidRPr="00390D61" w:rsidRDefault="00E74924" w:rsidP="00390D61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08C03951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E21</w:t>
            </w:r>
          </w:p>
        </w:tc>
      </w:tr>
      <w:tr w:rsidR="00E145D4" w:rsidRPr="00E145D4" w14:paraId="357B58FE" w14:textId="77777777" w:rsidTr="004A2B19">
        <w:trPr>
          <w:trHeight w:val="451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39EC737" w14:textId="77777777" w:rsidR="00E145D4" w:rsidRPr="00646C12" w:rsidRDefault="00E145D4" w:rsidP="009705D1">
            <w:pPr>
              <w:pStyle w:val="NoSpacing"/>
              <w:rPr>
                <w:rFonts w:ascii="PF BeauSans Pro Light" w:hAnsi="PF BeauSans Pro Light"/>
                <w:color w:val="538135" w:themeColor="accent6" w:themeShade="BF"/>
              </w:rPr>
            </w:pPr>
            <w:r w:rsidRPr="00646C12">
              <w:rPr>
                <w:rFonts w:ascii="PF BeauSans Pro Light" w:hAnsi="PF BeauSans Pro Light"/>
                <w:color w:val="538135" w:themeColor="accent6" w:themeShade="BF"/>
              </w:rPr>
              <w:t>Sektor za poslovnu integraciju</w:t>
            </w:r>
          </w:p>
        </w:tc>
        <w:tc>
          <w:tcPr>
            <w:tcW w:w="1134" w:type="dxa"/>
            <w:vAlign w:val="center"/>
          </w:tcPr>
          <w:p w14:paraId="2D4D8404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11CE4AD3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E32</w:t>
            </w:r>
          </w:p>
        </w:tc>
        <w:tc>
          <w:tcPr>
            <w:tcW w:w="1139" w:type="dxa"/>
            <w:vAlign w:val="center"/>
          </w:tcPr>
          <w:p w14:paraId="32192B10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2</w:t>
            </w:r>
          </w:p>
        </w:tc>
        <w:tc>
          <w:tcPr>
            <w:tcW w:w="854" w:type="dxa"/>
            <w:vAlign w:val="center"/>
          </w:tcPr>
          <w:p w14:paraId="0A95D750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E12</w:t>
            </w:r>
          </w:p>
        </w:tc>
        <w:tc>
          <w:tcPr>
            <w:tcW w:w="1126" w:type="dxa"/>
            <w:vAlign w:val="center"/>
          </w:tcPr>
          <w:p w14:paraId="3171CB04" w14:textId="77777777" w:rsidR="00E145D4" w:rsidRPr="00390D61" w:rsidRDefault="00E74924" w:rsidP="00390D61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14:paraId="75861FB5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E22</w:t>
            </w:r>
          </w:p>
        </w:tc>
      </w:tr>
      <w:tr w:rsidR="00E145D4" w:rsidRPr="00E145D4" w14:paraId="2C2BAF3E" w14:textId="77777777" w:rsidTr="004A2B19">
        <w:trPr>
          <w:trHeight w:val="455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5811D406" w14:textId="77777777" w:rsidR="00E145D4" w:rsidRPr="00646C12" w:rsidRDefault="00E145D4" w:rsidP="009705D1">
            <w:pPr>
              <w:pStyle w:val="NoSpacing"/>
              <w:rPr>
                <w:rFonts w:ascii="PF BeauSans Pro Light" w:hAnsi="PF BeauSans Pro Light"/>
                <w:color w:val="538135" w:themeColor="accent6" w:themeShade="BF"/>
              </w:rPr>
            </w:pPr>
            <w:r w:rsidRPr="00646C12">
              <w:rPr>
                <w:rFonts w:ascii="PF BeauSans Pro Light" w:hAnsi="PF BeauSans Pro Light"/>
                <w:color w:val="538135" w:themeColor="accent6" w:themeShade="BF"/>
              </w:rPr>
              <w:t>Prijenosno područje Rijeka</w:t>
            </w:r>
          </w:p>
        </w:tc>
        <w:tc>
          <w:tcPr>
            <w:tcW w:w="1134" w:type="dxa"/>
            <w:vAlign w:val="center"/>
          </w:tcPr>
          <w:p w14:paraId="3EFFDC85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14:paraId="78BBBB32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E33</w:t>
            </w:r>
          </w:p>
        </w:tc>
        <w:tc>
          <w:tcPr>
            <w:tcW w:w="1139" w:type="dxa"/>
            <w:vAlign w:val="center"/>
          </w:tcPr>
          <w:p w14:paraId="5509680C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2</w:t>
            </w:r>
          </w:p>
        </w:tc>
        <w:tc>
          <w:tcPr>
            <w:tcW w:w="854" w:type="dxa"/>
            <w:vAlign w:val="center"/>
          </w:tcPr>
          <w:p w14:paraId="64E96A00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E13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69947370" w14:textId="77777777" w:rsidR="00E145D4" w:rsidRPr="00390D61" w:rsidRDefault="00E145D4" w:rsidP="00390D61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1D9009" w14:textId="77777777" w:rsidR="00E145D4" w:rsidRPr="00390D61" w:rsidRDefault="00E145D4" w:rsidP="00390D61">
            <w:pPr>
              <w:pStyle w:val="NoSpacing"/>
              <w:jc w:val="center"/>
              <w:rPr>
                <w:rFonts w:ascii="PF BeauSans Pro Light" w:hAnsi="PF BeauSans Pro Light"/>
              </w:rPr>
            </w:pPr>
          </w:p>
        </w:tc>
      </w:tr>
      <w:tr w:rsidR="00E145D4" w:rsidRPr="00E145D4" w14:paraId="75F2DA65" w14:textId="77777777" w:rsidTr="004A2B19">
        <w:trPr>
          <w:trHeight w:val="459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2EEAEAC" w14:textId="77777777" w:rsidR="00E145D4" w:rsidRPr="00646C12" w:rsidRDefault="00E145D4" w:rsidP="009705D1">
            <w:pPr>
              <w:pStyle w:val="NoSpacing"/>
              <w:rPr>
                <w:rFonts w:ascii="PF BeauSans Pro Light" w:hAnsi="PF BeauSans Pro Light"/>
                <w:color w:val="538135" w:themeColor="accent6" w:themeShade="BF"/>
              </w:rPr>
            </w:pPr>
            <w:r w:rsidRPr="00646C12">
              <w:rPr>
                <w:rFonts w:ascii="PF BeauSans Pro Light" w:hAnsi="PF BeauSans Pro Light"/>
                <w:color w:val="538135" w:themeColor="accent6" w:themeShade="BF"/>
              </w:rPr>
              <w:t>Prijenosno područje Osijek</w:t>
            </w:r>
          </w:p>
        </w:tc>
        <w:tc>
          <w:tcPr>
            <w:tcW w:w="1134" w:type="dxa"/>
            <w:vAlign w:val="center"/>
          </w:tcPr>
          <w:p w14:paraId="39AFCB76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14:paraId="281D3294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E34</w:t>
            </w:r>
          </w:p>
        </w:tc>
        <w:tc>
          <w:tcPr>
            <w:tcW w:w="1139" w:type="dxa"/>
            <w:vAlign w:val="center"/>
          </w:tcPr>
          <w:p w14:paraId="032A20E6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1</w:t>
            </w:r>
          </w:p>
        </w:tc>
        <w:tc>
          <w:tcPr>
            <w:tcW w:w="854" w:type="dxa"/>
            <w:vAlign w:val="center"/>
          </w:tcPr>
          <w:p w14:paraId="023CD5D3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E14</w:t>
            </w:r>
          </w:p>
        </w:tc>
        <w:tc>
          <w:tcPr>
            <w:tcW w:w="1126" w:type="dxa"/>
            <w:vAlign w:val="center"/>
          </w:tcPr>
          <w:p w14:paraId="72E3B0F4" w14:textId="77777777" w:rsidR="00E145D4" w:rsidRPr="00390D61" w:rsidRDefault="00E74924" w:rsidP="00390D61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24088569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E24</w:t>
            </w:r>
          </w:p>
        </w:tc>
      </w:tr>
      <w:tr w:rsidR="00E145D4" w:rsidRPr="00E145D4" w14:paraId="17E4F6A1" w14:textId="77777777" w:rsidTr="004A2B19">
        <w:trPr>
          <w:trHeight w:val="47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0B138F3" w14:textId="77777777" w:rsidR="00E145D4" w:rsidRPr="00646C12" w:rsidRDefault="00E145D4" w:rsidP="009705D1">
            <w:pPr>
              <w:pStyle w:val="NoSpacing"/>
              <w:rPr>
                <w:rFonts w:ascii="PF BeauSans Pro Light" w:hAnsi="PF BeauSans Pro Light"/>
                <w:color w:val="538135" w:themeColor="accent6" w:themeShade="BF"/>
              </w:rPr>
            </w:pPr>
            <w:r w:rsidRPr="00646C12">
              <w:rPr>
                <w:rFonts w:ascii="PF BeauSans Pro Light" w:hAnsi="PF BeauSans Pro Light"/>
                <w:color w:val="538135" w:themeColor="accent6" w:themeShade="BF"/>
              </w:rPr>
              <w:t>Prijenosno područje Split</w:t>
            </w:r>
          </w:p>
        </w:tc>
        <w:tc>
          <w:tcPr>
            <w:tcW w:w="1134" w:type="dxa"/>
            <w:vAlign w:val="center"/>
          </w:tcPr>
          <w:p w14:paraId="29E27741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14:paraId="7005BC32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E35</w:t>
            </w:r>
          </w:p>
        </w:tc>
        <w:tc>
          <w:tcPr>
            <w:tcW w:w="1139" w:type="dxa"/>
            <w:vAlign w:val="center"/>
          </w:tcPr>
          <w:p w14:paraId="2711CFBA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2</w:t>
            </w:r>
          </w:p>
        </w:tc>
        <w:tc>
          <w:tcPr>
            <w:tcW w:w="854" w:type="dxa"/>
            <w:vAlign w:val="center"/>
          </w:tcPr>
          <w:p w14:paraId="715AD0AF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E15</w:t>
            </w:r>
          </w:p>
        </w:tc>
        <w:tc>
          <w:tcPr>
            <w:tcW w:w="1126" w:type="dxa"/>
            <w:vAlign w:val="center"/>
          </w:tcPr>
          <w:p w14:paraId="4404B9AB" w14:textId="77777777" w:rsidR="00E145D4" w:rsidRPr="00390D61" w:rsidRDefault="00E74924" w:rsidP="00390D61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0453A4C6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E25</w:t>
            </w:r>
          </w:p>
        </w:tc>
      </w:tr>
      <w:tr w:rsidR="00E145D4" w:rsidRPr="00E145D4" w14:paraId="712A3222" w14:textId="77777777" w:rsidTr="004A2B19">
        <w:trPr>
          <w:trHeight w:val="495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5D648E4" w14:textId="77777777" w:rsidR="00E145D4" w:rsidRPr="00646C12" w:rsidRDefault="00E145D4" w:rsidP="009705D1">
            <w:pPr>
              <w:pStyle w:val="NoSpacing"/>
              <w:rPr>
                <w:rFonts w:ascii="PF BeauSans Pro Light" w:hAnsi="PF BeauSans Pro Light"/>
                <w:color w:val="538135" w:themeColor="accent6" w:themeShade="BF"/>
              </w:rPr>
            </w:pPr>
            <w:r w:rsidRPr="00646C12">
              <w:rPr>
                <w:rFonts w:ascii="PF BeauSans Pro Light" w:hAnsi="PF BeauSans Pro Light"/>
                <w:color w:val="538135" w:themeColor="accent6" w:themeShade="BF"/>
              </w:rPr>
              <w:t>Prijenosno područje Zagreb</w:t>
            </w:r>
          </w:p>
        </w:tc>
        <w:tc>
          <w:tcPr>
            <w:tcW w:w="1134" w:type="dxa"/>
            <w:vAlign w:val="center"/>
          </w:tcPr>
          <w:p w14:paraId="48B73AD4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3858B55A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E36</w:t>
            </w:r>
          </w:p>
        </w:tc>
        <w:tc>
          <w:tcPr>
            <w:tcW w:w="1139" w:type="dxa"/>
            <w:vAlign w:val="center"/>
          </w:tcPr>
          <w:p w14:paraId="3E320B79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1</w:t>
            </w:r>
          </w:p>
        </w:tc>
        <w:tc>
          <w:tcPr>
            <w:tcW w:w="854" w:type="dxa"/>
            <w:vAlign w:val="center"/>
          </w:tcPr>
          <w:p w14:paraId="20EEE944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E16</w:t>
            </w:r>
          </w:p>
        </w:tc>
        <w:tc>
          <w:tcPr>
            <w:tcW w:w="1126" w:type="dxa"/>
            <w:vAlign w:val="center"/>
          </w:tcPr>
          <w:p w14:paraId="0877940C" w14:textId="77777777" w:rsidR="00E145D4" w:rsidRPr="00390D61" w:rsidRDefault="00E74924" w:rsidP="00390D61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6E7748A1" w14:textId="77777777" w:rsidR="00E145D4" w:rsidRPr="00390D61" w:rsidRDefault="00390D61" w:rsidP="00390D61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E26</w:t>
            </w:r>
          </w:p>
        </w:tc>
      </w:tr>
      <w:tr w:rsidR="009C1B5C" w:rsidRPr="009C1B5C" w14:paraId="6FFC8B92" w14:textId="77777777" w:rsidTr="00C2005A">
        <w:trPr>
          <w:trHeight w:val="253"/>
          <w:jc w:val="center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7AD2470C" w14:textId="77777777" w:rsidR="009C1B5C" w:rsidRPr="00646C12" w:rsidRDefault="009C1B5C" w:rsidP="009C1B5C">
            <w:pPr>
              <w:pStyle w:val="NoSpacing"/>
              <w:jc w:val="center"/>
              <w:rPr>
                <w:rFonts w:ascii="PF BeauSans Pro Light" w:hAnsi="PF BeauSans Pro Light"/>
                <w:color w:val="C00000"/>
              </w:rPr>
            </w:pPr>
            <w:r w:rsidRPr="00646C12">
              <w:rPr>
                <w:rFonts w:ascii="PF BeauSans Pro Light" w:hAnsi="PF BeauSans Pro Light"/>
                <w:color w:val="C00000"/>
              </w:rPr>
              <w:t>Znanstveno polje: RAČUNARSTVO/ INFORMACIJSKO KOMUNIKACIJSKA TEHNOLOGIJA</w:t>
            </w:r>
          </w:p>
        </w:tc>
      </w:tr>
      <w:tr w:rsidR="009C1B5C" w:rsidRPr="00390D61" w14:paraId="28EC636A" w14:textId="77777777" w:rsidTr="004A2B19">
        <w:trPr>
          <w:trHeight w:val="451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68355C0" w14:textId="77777777" w:rsidR="009C1B5C" w:rsidRPr="00646C12" w:rsidRDefault="009C1B5C" w:rsidP="006963C0">
            <w:pPr>
              <w:pStyle w:val="NoSpacing"/>
              <w:rPr>
                <w:rFonts w:ascii="PF BeauSans Pro Light" w:hAnsi="PF BeauSans Pro Light"/>
                <w:color w:val="538135" w:themeColor="accent6" w:themeShade="BF"/>
              </w:rPr>
            </w:pPr>
            <w:r w:rsidRPr="00646C12">
              <w:rPr>
                <w:rFonts w:ascii="PF BeauSans Pro Light" w:hAnsi="PF BeauSans Pro Light"/>
                <w:color w:val="538135" w:themeColor="accent6" w:themeShade="BF"/>
              </w:rPr>
              <w:t>Sektor za poslovnu integraciju</w:t>
            </w:r>
          </w:p>
        </w:tc>
        <w:tc>
          <w:tcPr>
            <w:tcW w:w="1134" w:type="dxa"/>
            <w:vAlign w:val="center"/>
          </w:tcPr>
          <w:p w14:paraId="377D8E60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14:paraId="66CBDABB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R32</w:t>
            </w:r>
          </w:p>
        </w:tc>
        <w:tc>
          <w:tcPr>
            <w:tcW w:w="1139" w:type="dxa"/>
            <w:vAlign w:val="center"/>
          </w:tcPr>
          <w:p w14:paraId="35931A51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3</w:t>
            </w:r>
          </w:p>
        </w:tc>
        <w:tc>
          <w:tcPr>
            <w:tcW w:w="854" w:type="dxa"/>
            <w:vAlign w:val="center"/>
          </w:tcPr>
          <w:p w14:paraId="67655BDB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R12</w:t>
            </w:r>
          </w:p>
        </w:tc>
        <w:tc>
          <w:tcPr>
            <w:tcW w:w="1126" w:type="dxa"/>
            <w:vAlign w:val="center"/>
          </w:tcPr>
          <w:p w14:paraId="3681D6DF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14:paraId="2E1CFB96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R22</w:t>
            </w:r>
          </w:p>
        </w:tc>
      </w:tr>
      <w:tr w:rsidR="009C1B5C" w:rsidRPr="00390D61" w14:paraId="228FAF29" w14:textId="77777777" w:rsidTr="004A2B19">
        <w:trPr>
          <w:trHeight w:val="455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FAE9CA6" w14:textId="77777777" w:rsidR="009C1B5C" w:rsidRPr="00646C12" w:rsidRDefault="009C1B5C" w:rsidP="006963C0">
            <w:pPr>
              <w:pStyle w:val="NoSpacing"/>
              <w:rPr>
                <w:rFonts w:ascii="PF BeauSans Pro Light" w:hAnsi="PF BeauSans Pro Light"/>
                <w:color w:val="538135" w:themeColor="accent6" w:themeShade="BF"/>
              </w:rPr>
            </w:pPr>
            <w:r w:rsidRPr="00646C12">
              <w:rPr>
                <w:rFonts w:ascii="PF BeauSans Pro Light" w:hAnsi="PF BeauSans Pro Light"/>
                <w:color w:val="538135" w:themeColor="accent6" w:themeShade="BF"/>
              </w:rPr>
              <w:t>Prijenosno područje Rijeka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8BC3631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777BDE2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</w:rPr>
            </w:pPr>
          </w:p>
        </w:tc>
        <w:tc>
          <w:tcPr>
            <w:tcW w:w="1139" w:type="dxa"/>
            <w:vAlign w:val="center"/>
          </w:tcPr>
          <w:p w14:paraId="37BC56E7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1</w:t>
            </w:r>
          </w:p>
        </w:tc>
        <w:tc>
          <w:tcPr>
            <w:tcW w:w="854" w:type="dxa"/>
            <w:vAlign w:val="center"/>
          </w:tcPr>
          <w:p w14:paraId="4F5EA08D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R13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7C4229BF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1486D24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</w:rPr>
            </w:pPr>
          </w:p>
        </w:tc>
      </w:tr>
      <w:tr w:rsidR="009C1B5C" w:rsidRPr="00390D61" w14:paraId="1160D392" w14:textId="77777777" w:rsidTr="004A2B19">
        <w:trPr>
          <w:trHeight w:val="459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D3F6A65" w14:textId="77777777" w:rsidR="009C1B5C" w:rsidRPr="00646C12" w:rsidRDefault="009C1B5C" w:rsidP="006963C0">
            <w:pPr>
              <w:pStyle w:val="NoSpacing"/>
              <w:rPr>
                <w:rFonts w:ascii="PF BeauSans Pro Light" w:hAnsi="PF BeauSans Pro Light"/>
                <w:color w:val="538135" w:themeColor="accent6" w:themeShade="BF"/>
              </w:rPr>
            </w:pPr>
            <w:r w:rsidRPr="00646C12">
              <w:rPr>
                <w:rFonts w:ascii="PF BeauSans Pro Light" w:hAnsi="PF BeauSans Pro Light"/>
                <w:color w:val="538135" w:themeColor="accent6" w:themeShade="BF"/>
              </w:rPr>
              <w:t>Prijenosno područje Osijek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E18EDE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329CF5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</w:rPr>
            </w:pPr>
          </w:p>
        </w:tc>
        <w:tc>
          <w:tcPr>
            <w:tcW w:w="1139" w:type="dxa"/>
            <w:vAlign w:val="center"/>
          </w:tcPr>
          <w:p w14:paraId="1CBC59B1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1</w:t>
            </w:r>
          </w:p>
        </w:tc>
        <w:tc>
          <w:tcPr>
            <w:tcW w:w="854" w:type="dxa"/>
            <w:vAlign w:val="center"/>
          </w:tcPr>
          <w:p w14:paraId="00C9AA5B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R14</w:t>
            </w:r>
          </w:p>
        </w:tc>
        <w:tc>
          <w:tcPr>
            <w:tcW w:w="1126" w:type="dxa"/>
            <w:vAlign w:val="center"/>
          </w:tcPr>
          <w:p w14:paraId="53990A5F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312FC9E3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R24</w:t>
            </w:r>
          </w:p>
        </w:tc>
      </w:tr>
      <w:tr w:rsidR="009C1B5C" w:rsidRPr="00390D61" w14:paraId="17AD06F0" w14:textId="77777777" w:rsidTr="004A2B19">
        <w:trPr>
          <w:trHeight w:val="495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AA1542A" w14:textId="77777777" w:rsidR="009C1B5C" w:rsidRPr="00646C12" w:rsidRDefault="009C1B5C" w:rsidP="006963C0">
            <w:pPr>
              <w:pStyle w:val="NoSpacing"/>
              <w:rPr>
                <w:rFonts w:ascii="PF BeauSans Pro Light" w:hAnsi="PF BeauSans Pro Light"/>
                <w:color w:val="538135" w:themeColor="accent6" w:themeShade="BF"/>
              </w:rPr>
            </w:pPr>
            <w:r w:rsidRPr="00646C12">
              <w:rPr>
                <w:rFonts w:ascii="PF BeauSans Pro Light" w:hAnsi="PF BeauSans Pro Light"/>
                <w:color w:val="538135" w:themeColor="accent6" w:themeShade="BF"/>
              </w:rPr>
              <w:t>Prijenosno područje Zagreb</w:t>
            </w:r>
          </w:p>
        </w:tc>
        <w:tc>
          <w:tcPr>
            <w:tcW w:w="1134" w:type="dxa"/>
            <w:vAlign w:val="center"/>
          </w:tcPr>
          <w:p w14:paraId="2A26BE14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2B56D18B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R36</w:t>
            </w:r>
          </w:p>
        </w:tc>
        <w:tc>
          <w:tcPr>
            <w:tcW w:w="1139" w:type="dxa"/>
            <w:vAlign w:val="center"/>
          </w:tcPr>
          <w:p w14:paraId="3CB197E4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1</w:t>
            </w:r>
          </w:p>
        </w:tc>
        <w:tc>
          <w:tcPr>
            <w:tcW w:w="854" w:type="dxa"/>
            <w:vAlign w:val="center"/>
          </w:tcPr>
          <w:p w14:paraId="041CC9DE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R16</w:t>
            </w:r>
          </w:p>
        </w:tc>
        <w:tc>
          <w:tcPr>
            <w:tcW w:w="1126" w:type="dxa"/>
            <w:vAlign w:val="center"/>
          </w:tcPr>
          <w:p w14:paraId="5F78FA6D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  <w:b/>
              </w:rPr>
            </w:pPr>
            <w:r>
              <w:rPr>
                <w:rFonts w:ascii="PF BeauSans Pro Light" w:hAnsi="PF BeauSans Pro Light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3F2C0AF4" w14:textId="77777777" w:rsidR="009C1B5C" w:rsidRPr="00390D61" w:rsidRDefault="009C1B5C" w:rsidP="006963C0">
            <w:pPr>
              <w:pStyle w:val="NoSpacing"/>
              <w:jc w:val="center"/>
              <w:rPr>
                <w:rFonts w:ascii="PF BeauSans Pro Light" w:hAnsi="PF BeauSans Pro Light"/>
              </w:rPr>
            </w:pPr>
            <w:r>
              <w:rPr>
                <w:rFonts w:ascii="PF BeauSans Pro Light" w:hAnsi="PF BeauSans Pro Light"/>
              </w:rPr>
              <w:t>R26</w:t>
            </w:r>
          </w:p>
        </w:tc>
      </w:tr>
    </w:tbl>
    <w:p w14:paraId="433EC26C" w14:textId="77777777" w:rsidR="006C55AD" w:rsidRDefault="006C55AD" w:rsidP="00AA384D">
      <w:pPr>
        <w:pStyle w:val="NoSpacing"/>
        <w:jc w:val="center"/>
        <w:rPr>
          <w:rFonts w:ascii="PF BeauSans Pro Light" w:hAnsi="PF BeauSans Pro Light"/>
          <w:b/>
        </w:rPr>
      </w:pPr>
    </w:p>
    <w:p w14:paraId="05548C8B" w14:textId="4485273A" w:rsidR="00E74924" w:rsidRPr="004A2B19" w:rsidRDefault="00E74924" w:rsidP="00AA384D">
      <w:pPr>
        <w:pStyle w:val="NoSpacing"/>
        <w:jc w:val="center"/>
        <w:rPr>
          <w:rFonts w:ascii="PF BeauSans Pro Light" w:hAnsi="PF BeauSans Pro Light"/>
          <w:b/>
        </w:rPr>
      </w:pPr>
      <w:r w:rsidRPr="004A2B19">
        <w:rPr>
          <w:rFonts w:ascii="PF BeauSans Pro Light" w:hAnsi="PF BeauSans Pro Light"/>
          <w:b/>
        </w:rPr>
        <w:t>III.</w:t>
      </w:r>
    </w:p>
    <w:p w14:paraId="17A06300" w14:textId="77777777" w:rsidR="007B0E3B" w:rsidRPr="00E145D4" w:rsidRDefault="007B0E3B" w:rsidP="007B0E3B">
      <w:pPr>
        <w:pStyle w:val="NoSpacing"/>
        <w:rPr>
          <w:rFonts w:ascii="PF BeauSans Pro Light" w:hAnsi="PF BeauSans Pro Light"/>
        </w:rPr>
      </w:pPr>
      <w:r w:rsidRPr="00E145D4">
        <w:rPr>
          <w:rFonts w:ascii="PF BeauSans Pro Light" w:hAnsi="PF BeauSans Pro Light"/>
        </w:rPr>
        <w:t>Visina stipendije:</w:t>
      </w:r>
    </w:p>
    <w:p w14:paraId="7F02BACE" w14:textId="77777777" w:rsidR="007B0E3B" w:rsidRPr="00E145D4" w:rsidRDefault="007B0E3B" w:rsidP="004A2B19">
      <w:pPr>
        <w:pStyle w:val="NoSpacing"/>
        <w:numPr>
          <w:ilvl w:val="0"/>
          <w:numId w:val="6"/>
        </w:numPr>
        <w:rPr>
          <w:rFonts w:ascii="PF BeauSans Pro Light" w:hAnsi="PF BeauSans Pro Light"/>
        </w:rPr>
      </w:pPr>
      <w:r w:rsidRPr="00E145D4">
        <w:rPr>
          <w:rFonts w:ascii="PF BeauSans Pro Light" w:hAnsi="PF BeauSans Pro Light"/>
        </w:rPr>
        <w:t>Za studente III. godine preddiplomskog studija - 2.000,00 kn neto</w:t>
      </w:r>
    </w:p>
    <w:p w14:paraId="26C57FCD" w14:textId="3DE14357" w:rsidR="007B0E3B" w:rsidRPr="00E145D4" w:rsidRDefault="007B0E3B" w:rsidP="004A2B19">
      <w:pPr>
        <w:pStyle w:val="NoSpacing"/>
        <w:numPr>
          <w:ilvl w:val="0"/>
          <w:numId w:val="6"/>
        </w:numPr>
        <w:rPr>
          <w:rFonts w:ascii="PF BeauSans Pro Light" w:hAnsi="PF BeauSans Pro Light"/>
        </w:rPr>
      </w:pPr>
      <w:r w:rsidRPr="00E145D4">
        <w:rPr>
          <w:rFonts w:ascii="PF BeauSans Pro Light" w:hAnsi="PF BeauSans Pro Light"/>
        </w:rPr>
        <w:t>Za studente I. i II. godine diplomsk</w:t>
      </w:r>
      <w:r w:rsidR="00825B4E">
        <w:rPr>
          <w:rFonts w:ascii="PF BeauSans Pro Light" w:hAnsi="PF BeauSans Pro Light"/>
        </w:rPr>
        <w:t>o</w:t>
      </w:r>
      <w:r w:rsidRPr="00E145D4">
        <w:rPr>
          <w:rFonts w:ascii="PF BeauSans Pro Light" w:hAnsi="PF BeauSans Pro Light"/>
        </w:rPr>
        <w:t xml:space="preserve">g studija – 2.500,00 </w:t>
      </w:r>
      <w:r w:rsidR="00025889">
        <w:rPr>
          <w:rFonts w:ascii="PF BeauSans Pro Light" w:hAnsi="PF BeauSans Pro Light"/>
        </w:rPr>
        <w:t xml:space="preserve">kn </w:t>
      </w:r>
      <w:r w:rsidRPr="00E145D4">
        <w:rPr>
          <w:rFonts w:ascii="PF BeauSans Pro Light" w:hAnsi="PF BeauSans Pro Light"/>
        </w:rPr>
        <w:t>neto</w:t>
      </w:r>
    </w:p>
    <w:p w14:paraId="01C4A4D5" w14:textId="77777777" w:rsidR="007B0E3B" w:rsidRDefault="007B0E3B" w:rsidP="00AA384D">
      <w:pPr>
        <w:pStyle w:val="NoSpacing"/>
        <w:jc w:val="center"/>
        <w:rPr>
          <w:rFonts w:ascii="PF BeauSans Pro Light" w:hAnsi="PF BeauSans Pro Light"/>
        </w:rPr>
      </w:pPr>
    </w:p>
    <w:p w14:paraId="6FF42C2F" w14:textId="77777777" w:rsidR="007B0E3B" w:rsidRPr="004A2B19" w:rsidRDefault="007B0E3B" w:rsidP="00AA384D">
      <w:pPr>
        <w:pStyle w:val="NoSpacing"/>
        <w:jc w:val="center"/>
        <w:rPr>
          <w:rFonts w:ascii="PF BeauSans Pro Light" w:hAnsi="PF BeauSans Pro Light"/>
          <w:b/>
        </w:rPr>
      </w:pPr>
      <w:r w:rsidRPr="004A2B19">
        <w:rPr>
          <w:rFonts w:ascii="PF BeauSans Pro Light" w:hAnsi="PF BeauSans Pro Light"/>
          <w:b/>
        </w:rPr>
        <w:t>IV.</w:t>
      </w:r>
    </w:p>
    <w:p w14:paraId="054FF8BF" w14:textId="6FE4BBFA" w:rsidR="001605A5" w:rsidRDefault="00620285" w:rsidP="00AA384D">
      <w:pPr>
        <w:pStyle w:val="NoSpacing"/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 xml:space="preserve">Kriteriji koje moraju ispunjavati kandidati kako bi </w:t>
      </w:r>
      <w:r w:rsidR="001E571D">
        <w:rPr>
          <w:rFonts w:ascii="PF BeauSans Pro Light" w:hAnsi="PF BeauSans Pro Light"/>
        </w:rPr>
        <w:t xml:space="preserve">sudjelovali na </w:t>
      </w:r>
      <w:r>
        <w:rPr>
          <w:rFonts w:ascii="PF BeauSans Pro Light" w:hAnsi="PF BeauSans Pro Light"/>
        </w:rPr>
        <w:t xml:space="preserve"> Natječaju</w:t>
      </w:r>
      <w:r w:rsidR="001605A5" w:rsidRPr="001605A5">
        <w:rPr>
          <w:rFonts w:ascii="PF BeauSans Pro Light" w:hAnsi="PF BeauSans Pro Light"/>
        </w:rPr>
        <w:t>:</w:t>
      </w:r>
    </w:p>
    <w:p w14:paraId="6806708E" w14:textId="02A80899" w:rsidR="001605A5" w:rsidRDefault="001605A5" w:rsidP="00AA384D">
      <w:pPr>
        <w:pStyle w:val="NoSpacing"/>
        <w:numPr>
          <w:ilvl w:val="0"/>
          <w:numId w:val="3"/>
        </w:numPr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 xml:space="preserve">imati </w:t>
      </w:r>
      <w:r w:rsidR="00E74924" w:rsidRPr="00E74924">
        <w:rPr>
          <w:rFonts w:ascii="PF BeauSans Pro Light" w:hAnsi="PF BeauSans Pro Light"/>
        </w:rPr>
        <w:t>status redov</w:t>
      </w:r>
      <w:r w:rsidR="00620285">
        <w:rPr>
          <w:rFonts w:ascii="PF BeauSans Pro Light" w:hAnsi="PF BeauSans Pro Light"/>
        </w:rPr>
        <w:t>it</w:t>
      </w:r>
      <w:r w:rsidR="00E74924" w:rsidRPr="00E74924">
        <w:rPr>
          <w:rFonts w:ascii="PF BeauSans Pro Light" w:hAnsi="PF BeauSans Pro Light"/>
        </w:rPr>
        <w:t>og studenta</w:t>
      </w:r>
      <w:r>
        <w:rPr>
          <w:rFonts w:ascii="PF BeauSans Pro Light" w:hAnsi="PF BeauSans Pro Light"/>
        </w:rPr>
        <w:t xml:space="preserve"> na studiju odgovarajućeg smjera</w:t>
      </w:r>
      <w:r w:rsidR="00E93AFE">
        <w:rPr>
          <w:rFonts w:ascii="PF BeauSans Pro Light" w:hAnsi="PF BeauSans Pro Light"/>
        </w:rPr>
        <w:t xml:space="preserve"> </w:t>
      </w:r>
      <w:r w:rsidR="00DE011F">
        <w:rPr>
          <w:rFonts w:ascii="PF BeauSans Pro Light" w:hAnsi="PF BeauSans Pro Light"/>
        </w:rPr>
        <w:t>u trenutku prijave</w:t>
      </w:r>
      <w:r w:rsidR="00B34276">
        <w:rPr>
          <w:rFonts w:ascii="PF BeauSans Pro Light" w:hAnsi="PF BeauSans Pro Light"/>
        </w:rPr>
        <w:t xml:space="preserve"> (točka I. Natječaja)</w:t>
      </w:r>
    </w:p>
    <w:p w14:paraId="088E0D16" w14:textId="219002DD" w:rsidR="007B0E3B" w:rsidRDefault="007B0E3B" w:rsidP="00AA384D">
      <w:pPr>
        <w:pStyle w:val="NoSpacing"/>
        <w:numPr>
          <w:ilvl w:val="0"/>
          <w:numId w:val="2"/>
        </w:numPr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>imati državljanstvo Republike Hrvatske</w:t>
      </w:r>
      <w:r w:rsidR="00E93AFE">
        <w:rPr>
          <w:rFonts w:ascii="PF BeauSans Pro Light" w:hAnsi="PF BeauSans Pro Light"/>
        </w:rPr>
        <w:t xml:space="preserve"> </w:t>
      </w:r>
      <w:r w:rsidR="00DE011F">
        <w:rPr>
          <w:rFonts w:ascii="PF BeauSans Pro Light" w:hAnsi="PF BeauSans Pro Light"/>
        </w:rPr>
        <w:t>u trenutku prijave</w:t>
      </w:r>
    </w:p>
    <w:p w14:paraId="2CCAA65D" w14:textId="4870A738" w:rsidR="00620285" w:rsidRDefault="00620285" w:rsidP="00AA384D">
      <w:pPr>
        <w:pStyle w:val="NoSpacing"/>
        <w:numPr>
          <w:ilvl w:val="0"/>
          <w:numId w:val="2"/>
        </w:numPr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>dostaviti svu dokumentaciju iz točke VI. Natječaja</w:t>
      </w:r>
    </w:p>
    <w:p w14:paraId="4C98C954" w14:textId="77777777" w:rsidR="00AA384D" w:rsidRDefault="00AA384D" w:rsidP="00EF2C36">
      <w:pPr>
        <w:pStyle w:val="NoSpacing"/>
        <w:ind w:left="720"/>
        <w:jc w:val="center"/>
        <w:rPr>
          <w:rFonts w:ascii="PF BeauSans Pro Light" w:hAnsi="PF BeauSans Pro Light"/>
        </w:rPr>
      </w:pPr>
    </w:p>
    <w:p w14:paraId="60C6107B" w14:textId="71A7947F" w:rsidR="00156B97" w:rsidRDefault="001E571D" w:rsidP="00AA384D">
      <w:pPr>
        <w:pStyle w:val="NoSpacing"/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 xml:space="preserve">Kandidati koji ispune </w:t>
      </w:r>
      <w:r w:rsidR="00156B97">
        <w:rPr>
          <w:rFonts w:ascii="PF BeauSans Pro Light" w:hAnsi="PF BeauSans Pro Light"/>
        </w:rPr>
        <w:t>sve kriterije</w:t>
      </w:r>
      <w:r w:rsidR="0071650E">
        <w:rPr>
          <w:rFonts w:ascii="PF BeauSans Pro Light" w:hAnsi="PF BeauSans Pro Light"/>
        </w:rPr>
        <w:t xml:space="preserve"> za sudjelovanje na </w:t>
      </w:r>
      <w:r>
        <w:rPr>
          <w:rFonts w:ascii="PF BeauSans Pro Light" w:hAnsi="PF BeauSans Pro Light"/>
        </w:rPr>
        <w:t>Natječaj</w:t>
      </w:r>
      <w:r w:rsidR="0071650E">
        <w:rPr>
          <w:rFonts w:ascii="PF BeauSans Pro Light" w:hAnsi="PF BeauSans Pro Light"/>
        </w:rPr>
        <w:t>u</w:t>
      </w:r>
      <w:r>
        <w:rPr>
          <w:rFonts w:ascii="PF BeauSans Pro Light" w:hAnsi="PF BeauSans Pro Light"/>
        </w:rPr>
        <w:t xml:space="preserve"> iz prethodnog stavka </w:t>
      </w:r>
      <w:r w:rsidR="0071650E">
        <w:rPr>
          <w:rFonts w:ascii="PF BeauSans Pro Light" w:hAnsi="PF BeauSans Pro Light"/>
        </w:rPr>
        <w:t>bit će pozvani da pristupe</w:t>
      </w:r>
      <w:r w:rsidR="00156B97">
        <w:rPr>
          <w:rFonts w:ascii="PF BeauSans Pro Light" w:hAnsi="PF BeauSans Pro Light"/>
        </w:rPr>
        <w:t xml:space="preserve"> selekcijskom postupku.</w:t>
      </w:r>
    </w:p>
    <w:p w14:paraId="4499A3A3" w14:textId="4D6E190E" w:rsidR="00156B97" w:rsidRDefault="00156B97" w:rsidP="00AA384D">
      <w:pPr>
        <w:pStyle w:val="NoSpacing"/>
        <w:jc w:val="both"/>
        <w:rPr>
          <w:rFonts w:ascii="PF BeauSans Pro Light" w:hAnsi="PF BeauSans Pro Light"/>
        </w:rPr>
      </w:pPr>
    </w:p>
    <w:p w14:paraId="3766C13F" w14:textId="77777777" w:rsidR="00B34276" w:rsidRPr="00B34276" w:rsidRDefault="00B34276" w:rsidP="00B34276">
      <w:pPr>
        <w:pStyle w:val="NoSpacing"/>
        <w:jc w:val="both"/>
        <w:rPr>
          <w:rFonts w:ascii="PF BeauSans Pro Light" w:hAnsi="PF BeauSans Pro Light"/>
        </w:rPr>
      </w:pPr>
      <w:r w:rsidRPr="00B34276">
        <w:rPr>
          <w:rFonts w:ascii="PF BeauSans Pro Light" w:hAnsi="PF BeauSans Pro Light"/>
        </w:rPr>
        <w:t>Selekcijski postupak uključuje:</w:t>
      </w:r>
    </w:p>
    <w:p w14:paraId="7C105E5B" w14:textId="50A5BEA1" w:rsidR="00B34276" w:rsidRPr="00B34276" w:rsidRDefault="00B34276" w:rsidP="006C55AD">
      <w:pPr>
        <w:pStyle w:val="NoSpacing"/>
        <w:numPr>
          <w:ilvl w:val="0"/>
          <w:numId w:val="2"/>
        </w:numPr>
        <w:jc w:val="both"/>
        <w:rPr>
          <w:rFonts w:ascii="PF BeauSans Pro Light" w:hAnsi="PF BeauSans Pro Light"/>
        </w:rPr>
      </w:pPr>
      <w:r w:rsidRPr="00B34276">
        <w:rPr>
          <w:rFonts w:ascii="PF BeauSans Pro Light" w:hAnsi="PF BeauSans Pro Light"/>
        </w:rPr>
        <w:t>test provjere stručnih znanja</w:t>
      </w:r>
    </w:p>
    <w:p w14:paraId="13C40F1F" w14:textId="68B2C9AA" w:rsidR="00B34276" w:rsidRDefault="00B34276" w:rsidP="006C55AD">
      <w:pPr>
        <w:pStyle w:val="NoSpacing"/>
        <w:numPr>
          <w:ilvl w:val="0"/>
          <w:numId w:val="2"/>
        </w:numPr>
        <w:jc w:val="both"/>
        <w:rPr>
          <w:rFonts w:ascii="PF BeauSans Pro Light" w:hAnsi="PF BeauSans Pro Light"/>
        </w:rPr>
      </w:pPr>
      <w:r w:rsidRPr="00B34276">
        <w:rPr>
          <w:rFonts w:ascii="PF BeauSans Pro Light" w:hAnsi="PF BeauSans Pro Light"/>
        </w:rPr>
        <w:t>strukturirani intervju</w:t>
      </w:r>
    </w:p>
    <w:p w14:paraId="2D9648C2" w14:textId="77777777" w:rsidR="00B34276" w:rsidRDefault="00B34276" w:rsidP="00B34276">
      <w:pPr>
        <w:pStyle w:val="NoSpacing"/>
        <w:jc w:val="both"/>
        <w:rPr>
          <w:rFonts w:ascii="PF BeauSans Pro Light" w:hAnsi="PF BeauSans Pro Light"/>
        </w:rPr>
      </w:pPr>
    </w:p>
    <w:p w14:paraId="598A17A4" w14:textId="168D78BF" w:rsidR="00905C4C" w:rsidRDefault="00156B97" w:rsidP="00AA384D">
      <w:pPr>
        <w:pStyle w:val="NoSpacing"/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 xml:space="preserve">Kandidati za dodjelu stipendije bit će izabrani prema najbolje ostvarenom </w:t>
      </w:r>
      <w:r w:rsidR="00905C4C">
        <w:rPr>
          <w:rFonts w:ascii="PF BeauSans Pro Light" w:hAnsi="PF BeauSans Pro Light"/>
        </w:rPr>
        <w:t>rezultat</w:t>
      </w:r>
      <w:r>
        <w:rPr>
          <w:rFonts w:ascii="PF BeauSans Pro Light" w:hAnsi="PF BeauSans Pro Light"/>
        </w:rPr>
        <w:t>u</w:t>
      </w:r>
      <w:r w:rsidR="00905C4C">
        <w:rPr>
          <w:rFonts w:ascii="PF BeauSans Pro Light" w:hAnsi="PF BeauSans Pro Light"/>
        </w:rPr>
        <w:t xml:space="preserve"> u selekcijskom postupku</w:t>
      </w:r>
      <w:r w:rsidR="001279C3">
        <w:rPr>
          <w:rFonts w:ascii="PF BeauSans Pro Light" w:hAnsi="PF BeauSans Pro Light"/>
        </w:rPr>
        <w:t xml:space="preserve">, a u slučaju nezadovoljstva </w:t>
      </w:r>
      <w:r w:rsidR="007A59EF">
        <w:rPr>
          <w:rFonts w:ascii="PF BeauSans Pro Light" w:hAnsi="PF BeauSans Pro Light"/>
        </w:rPr>
        <w:t>rezultatima provjere Društvo zadržava pravo odustati od stipendiranja dotičnog kandidata</w:t>
      </w:r>
      <w:r w:rsidR="00905C4C">
        <w:rPr>
          <w:rFonts w:ascii="PF BeauSans Pro Light" w:hAnsi="PF BeauSans Pro Light"/>
        </w:rPr>
        <w:t>.</w:t>
      </w:r>
      <w:r>
        <w:rPr>
          <w:rFonts w:ascii="PF BeauSans Pro Light" w:hAnsi="PF BeauSans Pro Light"/>
        </w:rPr>
        <w:t xml:space="preserve"> </w:t>
      </w:r>
    </w:p>
    <w:p w14:paraId="6B272F9E" w14:textId="595AB895" w:rsidR="00156B97" w:rsidRDefault="00156B97" w:rsidP="00AA384D">
      <w:pPr>
        <w:pStyle w:val="NoSpacing"/>
        <w:jc w:val="both"/>
        <w:rPr>
          <w:rFonts w:ascii="PF BeauSans Pro Light" w:hAnsi="PF BeauSans Pro Light"/>
        </w:rPr>
      </w:pPr>
    </w:p>
    <w:p w14:paraId="08681375" w14:textId="4928AD75" w:rsidR="00156B97" w:rsidRDefault="00156B97" w:rsidP="00AA384D">
      <w:pPr>
        <w:pStyle w:val="NoSpacing"/>
        <w:jc w:val="both"/>
        <w:rPr>
          <w:rFonts w:ascii="PF BeauSans Pro Light" w:hAnsi="PF BeauSans Pro Light"/>
        </w:rPr>
      </w:pPr>
      <w:r w:rsidRPr="00156B97">
        <w:rPr>
          <w:rFonts w:ascii="PF BeauSans Pro Light" w:hAnsi="PF BeauSans Pro Light"/>
        </w:rPr>
        <w:t xml:space="preserve">Ako izabrani kandidat za dodjelu stipendije odustane od stipendije, izabrat će se sljedeći kandidat s </w:t>
      </w:r>
      <w:r w:rsidR="007A59EF">
        <w:rPr>
          <w:rFonts w:ascii="PF BeauSans Pro Light" w:hAnsi="PF BeauSans Pro Light"/>
        </w:rPr>
        <w:t>najboljim rezultatom u selekcijskom postupku.</w:t>
      </w:r>
    </w:p>
    <w:p w14:paraId="0EE9A149" w14:textId="33DD37A0" w:rsidR="00905C4C" w:rsidRDefault="00905C4C" w:rsidP="00AA384D">
      <w:pPr>
        <w:pStyle w:val="NoSpacing"/>
        <w:jc w:val="both"/>
        <w:rPr>
          <w:rFonts w:ascii="PF BeauSans Pro Light" w:hAnsi="PF BeauSans Pro Light"/>
        </w:rPr>
      </w:pPr>
    </w:p>
    <w:p w14:paraId="302E32D2" w14:textId="77777777" w:rsidR="00142E81" w:rsidRPr="004A2B19" w:rsidRDefault="00142E81" w:rsidP="00142E81">
      <w:pPr>
        <w:pStyle w:val="NoSpacing"/>
        <w:jc w:val="center"/>
        <w:rPr>
          <w:rFonts w:ascii="PF BeauSans Pro Light" w:hAnsi="PF BeauSans Pro Light"/>
          <w:b/>
        </w:rPr>
      </w:pPr>
      <w:r w:rsidRPr="004A2B19">
        <w:rPr>
          <w:rFonts w:ascii="PF BeauSans Pro Light" w:hAnsi="PF BeauSans Pro Light"/>
          <w:b/>
        </w:rPr>
        <w:t>V.</w:t>
      </w:r>
    </w:p>
    <w:p w14:paraId="77606A4B" w14:textId="5A4045D0" w:rsidR="00142E81" w:rsidRDefault="00142E81" w:rsidP="005C24A0">
      <w:pPr>
        <w:pStyle w:val="NoSpacing"/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 xml:space="preserve">Natječaj se objavljuje na web stranici Društva </w:t>
      </w:r>
      <w:hyperlink r:id="rId10" w:history="1">
        <w:r w:rsidRPr="008C05BF">
          <w:rPr>
            <w:rStyle w:val="Hyperlink"/>
            <w:rFonts w:ascii="PF BeauSans Pro Light" w:hAnsi="PF BeauSans Pro Light"/>
          </w:rPr>
          <w:t>www.hops.hr</w:t>
        </w:r>
      </w:hyperlink>
      <w:r>
        <w:rPr>
          <w:rFonts w:ascii="PF BeauSans Pro Light" w:hAnsi="PF BeauSans Pro Light"/>
        </w:rPr>
        <w:t xml:space="preserve"> u razdoblju </w:t>
      </w:r>
      <w:r w:rsidRPr="004F1E0D">
        <w:rPr>
          <w:rFonts w:ascii="PF BeauSans Pro Light" w:hAnsi="PF BeauSans Pro Light"/>
          <w:b/>
        </w:rPr>
        <w:t>od</w:t>
      </w:r>
      <w:r>
        <w:rPr>
          <w:rFonts w:ascii="PF BeauSans Pro Light" w:hAnsi="PF BeauSans Pro Light"/>
        </w:rPr>
        <w:t xml:space="preserve"> </w:t>
      </w:r>
      <w:r w:rsidR="004F1E0D" w:rsidRPr="00603BE3">
        <w:rPr>
          <w:rFonts w:ascii="PF BeauSans Pro Light" w:hAnsi="PF BeauSans Pro Light"/>
          <w:b/>
        </w:rPr>
        <w:t xml:space="preserve">9. </w:t>
      </w:r>
      <w:r w:rsidRPr="00603BE3">
        <w:rPr>
          <w:rFonts w:ascii="PF BeauSans Pro Light" w:hAnsi="PF BeauSans Pro Light"/>
          <w:b/>
        </w:rPr>
        <w:t xml:space="preserve">do </w:t>
      </w:r>
      <w:r w:rsidR="004F1E0D" w:rsidRPr="00603BE3">
        <w:rPr>
          <w:rFonts w:ascii="PF BeauSans Pro Light" w:hAnsi="PF BeauSans Pro Light"/>
          <w:b/>
        </w:rPr>
        <w:t xml:space="preserve">24. siječnja </w:t>
      </w:r>
      <w:r w:rsidR="00390662" w:rsidRPr="00603BE3">
        <w:rPr>
          <w:rFonts w:ascii="PF BeauSans Pro Light" w:hAnsi="PF BeauSans Pro Light"/>
          <w:b/>
        </w:rPr>
        <w:t>20</w:t>
      </w:r>
      <w:r w:rsidR="00A67AB7" w:rsidRPr="00603BE3">
        <w:rPr>
          <w:rFonts w:ascii="PF BeauSans Pro Light" w:hAnsi="PF BeauSans Pro Light"/>
          <w:b/>
        </w:rPr>
        <w:t>20</w:t>
      </w:r>
      <w:r w:rsidR="00390662" w:rsidRPr="00603BE3">
        <w:rPr>
          <w:rFonts w:ascii="PF BeauSans Pro Light" w:hAnsi="PF BeauSans Pro Light"/>
          <w:b/>
        </w:rPr>
        <w:t>. godine</w:t>
      </w:r>
      <w:r w:rsidR="00611A3E" w:rsidRPr="00603BE3">
        <w:rPr>
          <w:rFonts w:ascii="PF BeauSans Pro Light" w:hAnsi="PF BeauSans Pro Light"/>
        </w:rPr>
        <w:t>. U</w:t>
      </w:r>
      <w:r w:rsidRPr="00603BE3">
        <w:rPr>
          <w:rFonts w:ascii="PF BeauSans Pro Light" w:hAnsi="PF BeauSans Pro Light"/>
        </w:rPr>
        <w:t xml:space="preserve"> cilju privlačenja većeg broja kandidata tijekom trajanja Natječaja </w:t>
      </w:r>
      <w:r>
        <w:rPr>
          <w:rFonts w:ascii="PF BeauSans Pro Light" w:hAnsi="PF BeauSans Pro Light"/>
        </w:rPr>
        <w:t>o istom će se objaviti informacija na odgovarajućim obrazovnim ustanovama i web stranicama.</w:t>
      </w:r>
    </w:p>
    <w:p w14:paraId="14B0BB00" w14:textId="77777777" w:rsidR="00390662" w:rsidRDefault="00390662" w:rsidP="005C24A0">
      <w:pPr>
        <w:pStyle w:val="NoSpacing"/>
        <w:jc w:val="both"/>
        <w:rPr>
          <w:rFonts w:ascii="PF BeauSans Pro Light" w:hAnsi="PF BeauSans Pro Light"/>
        </w:rPr>
      </w:pPr>
    </w:p>
    <w:p w14:paraId="5649DFFC" w14:textId="77777777" w:rsidR="00E74924" w:rsidRPr="004A2B19" w:rsidRDefault="007B0E3B" w:rsidP="007B0E3B">
      <w:pPr>
        <w:pStyle w:val="NoSpacing"/>
        <w:jc w:val="center"/>
        <w:rPr>
          <w:rFonts w:ascii="PF BeauSans Pro Light" w:hAnsi="PF BeauSans Pro Light"/>
          <w:b/>
        </w:rPr>
      </w:pPr>
      <w:r w:rsidRPr="004A2B19">
        <w:rPr>
          <w:rFonts w:ascii="PF BeauSans Pro Light" w:hAnsi="PF BeauSans Pro Light"/>
          <w:b/>
        </w:rPr>
        <w:t>V</w:t>
      </w:r>
      <w:r w:rsidR="00142E81" w:rsidRPr="004A2B19">
        <w:rPr>
          <w:rFonts w:ascii="PF BeauSans Pro Light" w:hAnsi="PF BeauSans Pro Light"/>
          <w:b/>
        </w:rPr>
        <w:t>I</w:t>
      </w:r>
      <w:r w:rsidRPr="004A2B19">
        <w:rPr>
          <w:rFonts w:ascii="PF BeauSans Pro Light" w:hAnsi="PF BeauSans Pro Light"/>
          <w:b/>
        </w:rPr>
        <w:t>.</w:t>
      </w:r>
    </w:p>
    <w:p w14:paraId="6B22B2D1" w14:textId="77777777" w:rsidR="007B0E3B" w:rsidRPr="007B0E3B" w:rsidRDefault="007B0E3B" w:rsidP="005C24A0">
      <w:pPr>
        <w:pStyle w:val="NoSpacing"/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>Za prijavu na Natječaj potrebno je dostaviti</w:t>
      </w:r>
      <w:r w:rsidRPr="007B0E3B">
        <w:rPr>
          <w:rFonts w:ascii="PF BeauSans Pro Light" w:hAnsi="PF BeauSans Pro Light"/>
        </w:rPr>
        <w:t>:</w:t>
      </w:r>
    </w:p>
    <w:p w14:paraId="2D32E7D3" w14:textId="0703DA5A" w:rsidR="007B0E3B" w:rsidRDefault="007B0E3B" w:rsidP="005C24A0">
      <w:pPr>
        <w:pStyle w:val="NoSpacing"/>
        <w:numPr>
          <w:ilvl w:val="0"/>
          <w:numId w:val="2"/>
        </w:numPr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>popu</w:t>
      </w:r>
      <w:r w:rsidR="00611A3E">
        <w:rPr>
          <w:rFonts w:ascii="PF BeauSans Pro Light" w:hAnsi="PF BeauSans Pro Light"/>
        </w:rPr>
        <w:t xml:space="preserve">njen </w:t>
      </w:r>
      <w:r w:rsidR="00FB1C5A">
        <w:rPr>
          <w:rFonts w:ascii="PF BeauSans Pro Light" w:hAnsi="PF BeauSans Pro Light"/>
        </w:rPr>
        <w:t>Prijavni obrazac</w:t>
      </w:r>
      <w:r w:rsidR="00611A3E">
        <w:rPr>
          <w:rFonts w:ascii="PF BeauSans Pro Light" w:hAnsi="PF BeauSans Pro Light"/>
        </w:rPr>
        <w:t xml:space="preserve"> n</w:t>
      </w:r>
      <w:r>
        <w:rPr>
          <w:rFonts w:ascii="PF BeauSans Pro Light" w:hAnsi="PF BeauSans Pro Light"/>
        </w:rPr>
        <w:t xml:space="preserve">a Natječaj za dodjelu stipendija za akademsku godinu 2019./2020., a koji se preuzima na stranici </w:t>
      </w:r>
      <w:hyperlink r:id="rId11" w:history="1">
        <w:r w:rsidRPr="008C05BF">
          <w:rPr>
            <w:rStyle w:val="Hyperlink"/>
            <w:rFonts w:ascii="PF BeauSans Pro Light" w:hAnsi="PF BeauSans Pro Light"/>
          </w:rPr>
          <w:t>www.hops.hr</w:t>
        </w:r>
      </w:hyperlink>
    </w:p>
    <w:p w14:paraId="14F452B6" w14:textId="77777777" w:rsidR="007B0E3B" w:rsidRDefault="007B0E3B" w:rsidP="005C24A0">
      <w:pPr>
        <w:pStyle w:val="NoSpacing"/>
        <w:numPr>
          <w:ilvl w:val="0"/>
          <w:numId w:val="2"/>
        </w:numPr>
        <w:jc w:val="both"/>
        <w:rPr>
          <w:rFonts w:ascii="PF BeauSans Pro Light" w:hAnsi="PF BeauSans Pro Light"/>
        </w:rPr>
      </w:pPr>
      <w:r w:rsidRPr="007B0E3B">
        <w:rPr>
          <w:rFonts w:ascii="PF BeauSans Pro Light" w:hAnsi="PF BeauSans Pro Light"/>
        </w:rPr>
        <w:t>motivacijsko pismo</w:t>
      </w:r>
    </w:p>
    <w:p w14:paraId="7C15C769" w14:textId="77777777" w:rsidR="007B0E3B" w:rsidRDefault="007B0E3B" w:rsidP="005C24A0">
      <w:pPr>
        <w:pStyle w:val="NoSpacing"/>
        <w:numPr>
          <w:ilvl w:val="0"/>
          <w:numId w:val="2"/>
        </w:numPr>
        <w:jc w:val="both"/>
        <w:rPr>
          <w:rFonts w:ascii="PF BeauSans Pro Light" w:hAnsi="PF BeauSans Pro Light"/>
        </w:rPr>
      </w:pPr>
      <w:r w:rsidRPr="007B0E3B">
        <w:rPr>
          <w:rFonts w:ascii="PF BeauSans Pro Light" w:hAnsi="PF BeauSans Pro Light"/>
        </w:rPr>
        <w:t>životopis</w:t>
      </w:r>
    </w:p>
    <w:p w14:paraId="6A90094B" w14:textId="4FBCA82B" w:rsidR="007B0E3B" w:rsidRDefault="007B0E3B" w:rsidP="005C24A0">
      <w:pPr>
        <w:pStyle w:val="NoSpacing"/>
        <w:numPr>
          <w:ilvl w:val="0"/>
          <w:numId w:val="2"/>
        </w:numPr>
        <w:jc w:val="both"/>
        <w:rPr>
          <w:rFonts w:ascii="PF BeauSans Pro Light" w:hAnsi="PF BeauSans Pro Light"/>
        </w:rPr>
      </w:pPr>
      <w:r w:rsidRPr="007B0E3B">
        <w:rPr>
          <w:rFonts w:ascii="PF BeauSans Pro Light" w:hAnsi="PF BeauSans Pro Light"/>
        </w:rPr>
        <w:t>potvrdu o upisu u  III. godinu preddiplomskog, odnosno I. ili II. godinu diplomskog studija u statusu redov</w:t>
      </w:r>
      <w:r w:rsidR="00620285">
        <w:rPr>
          <w:rFonts w:ascii="PF BeauSans Pro Light" w:hAnsi="PF BeauSans Pro Light"/>
        </w:rPr>
        <w:t>it</w:t>
      </w:r>
      <w:r w:rsidRPr="007B0E3B">
        <w:rPr>
          <w:rFonts w:ascii="PF BeauSans Pro Light" w:hAnsi="PF BeauSans Pro Light"/>
        </w:rPr>
        <w:t>og studenta s obveznom naznakom upisanog smjera</w:t>
      </w:r>
    </w:p>
    <w:p w14:paraId="32C16FB8" w14:textId="77777777" w:rsidR="007B0E3B" w:rsidRDefault="007B0E3B" w:rsidP="005C24A0">
      <w:pPr>
        <w:pStyle w:val="NoSpacing"/>
        <w:numPr>
          <w:ilvl w:val="0"/>
          <w:numId w:val="2"/>
        </w:numPr>
        <w:jc w:val="both"/>
        <w:rPr>
          <w:rFonts w:ascii="PF BeauSans Pro Light" w:hAnsi="PF BeauSans Pro Light"/>
        </w:rPr>
      </w:pPr>
      <w:r w:rsidRPr="007B0E3B">
        <w:rPr>
          <w:rFonts w:ascii="PF BeauSans Pro Light" w:hAnsi="PF BeauSans Pro Light"/>
        </w:rPr>
        <w:t>prijepis ocjena svih položenih</w:t>
      </w:r>
      <w:r>
        <w:rPr>
          <w:rFonts w:ascii="PF BeauSans Pro Light" w:hAnsi="PF BeauSans Pro Light"/>
        </w:rPr>
        <w:t xml:space="preserve"> ispita tijekom cijelog studija, za kandidate diplomskih studija prijepis ocjena </w:t>
      </w:r>
      <w:r w:rsidRPr="007B0E3B">
        <w:rPr>
          <w:rFonts w:ascii="PF BeauSans Pro Light" w:hAnsi="PF BeauSans Pro Light"/>
        </w:rPr>
        <w:t xml:space="preserve"> preddiplomskog i diplomskog (ECTS bodovi, prosječna ocjena zaokružena na tri decimale)</w:t>
      </w:r>
    </w:p>
    <w:p w14:paraId="5873738F" w14:textId="0FB178D5" w:rsidR="00615C4E" w:rsidRPr="00271176" w:rsidRDefault="007B0E3B" w:rsidP="00615C4E">
      <w:pPr>
        <w:pStyle w:val="NoSpacing"/>
        <w:numPr>
          <w:ilvl w:val="0"/>
          <w:numId w:val="2"/>
        </w:numPr>
        <w:jc w:val="both"/>
        <w:rPr>
          <w:rFonts w:ascii="PF BeauSans Pro Light" w:hAnsi="PF BeauSans Pro Light"/>
        </w:rPr>
      </w:pPr>
      <w:r w:rsidRPr="00271176">
        <w:rPr>
          <w:rFonts w:ascii="PF BeauSans Pro Light" w:hAnsi="PF BeauSans Pro Light"/>
        </w:rPr>
        <w:t>vlastoručno potpisanu izjavu</w:t>
      </w:r>
      <w:r w:rsidR="00615C4E" w:rsidRPr="00271176">
        <w:rPr>
          <w:rFonts w:ascii="PF BeauSans Pro Light" w:hAnsi="PF BeauSans Pro Light"/>
        </w:rPr>
        <w:t xml:space="preserve"> (obrazac na </w:t>
      </w:r>
      <w:hyperlink r:id="rId12" w:history="1">
        <w:r w:rsidR="00E36BF4" w:rsidRPr="00271176">
          <w:rPr>
            <w:rStyle w:val="Hyperlink"/>
            <w:rFonts w:ascii="PF BeauSans Pro Light" w:hAnsi="PF BeauSans Pro Light"/>
          </w:rPr>
          <w:t>www.hops.hr</w:t>
        </w:r>
      </w:hyperlink>
      <w:r w:rsidR="00E36BF4" w:rsidRPr="00271176">
        <w:rPr>
          <w:rFonts w:ascii="PF BeauSans Pro Light" w:hAnsi="PF BeauSans Pro Light"/>
        </w:rPr>
        <w:t xml:space="preserve"> </w:t>
      </w:r>
      <w:r w:rsidR="00615C4E" w:rsidRPr="00271176">
        <w:rPr>
          <w:rFonts w:ascii="PF BeauSans Pro Light" w:hAnsi="PF BeauSans Pro Light"/>
        </w:rPr>
        <w:t xml:space="preserve">)  kojom </w:t>
      </w:r>
      <w:r w:rsidR="00E36BF4" w:rsidRPr="00271176">
        <w:rPr>
          <w:rFonts w:ascii="PF BeauSans Pro Light" w:hAnsi="PF BeauSans Pro Light"/>
        </w:rPr>
        <w:t>se izjavljuje</w:t>
      </w:r>
      <w:r w:rsidR="00615C4E" w:rsidRPr="00271176">
        <w:rPr>
          <w:rFonts w:ascii="PF BeauSans Pro Light" w:hAnsi="PF BeauSans Pro Light"/>
        </w:rPr>
        <w:t>:</w:t>
      </w:r>
    </w:p>
    <w:p w14:paraId="4A187756" w14:textId="002F4527" w:rsidR="00B86BB5" w:rsidRPr="00B86BB5" w:rsidRDefault="00B86BB5" w:rsidP="00B86BB5">
      <w:pPr>
        <w:pStyle w:val="NoSpacing"/>
        <w:numPr>
          <w:ilvl w:val="0"/>
          <w:numId w:val="8"/>
        </w:numPr>
        <w:jc w:val="both"/>
        <w:rPr>
          <w:rFonts w:ascii="PF BeauSans Pro Light" w:hAnsi="PF BeauSans Pro Light"/>
        </w:rPr>
      </w:pPr>
      <w:r w:rsidRPr="00271176">
        <w:rPr>
          <w:rFonts w:ascii="PF BeauSans Pro Light" w:hAnsi="PF BeauSans Pro Light"/>
        </w:rPr>
        <w:t>da ne prima stipendiju s obvezom zasnivanja radnog odnosa nakon završetka studija</w:t>
      </w:r>
      <w:r>
        <w:rPr>
          <w:rFonts w:ascii="PF BeauSans Pro Light" w:hAnsi="PF BeauSans Pro Light"/>
        </w:rPr>
        <w:t>/</w:t>
      </w:r>
      <w:r w:rsidRPr="00B86BB5">
        <w:rPr>
          <w:rFonts w:ascii="PF BeauSans Pro Light" w:hAnsi="PF BeauSans Pro Light"/>
        </w:rPr>
        <w:t xml:space="preserve"> </w:t>
      </w:r>
      <w:r>
        <w:rPr>
          <w:rFonts w:ascii="PF BeauSans Pro Light" w:hAnsi="PF BeauSans Pro Light"/>
        </w:rPr>
        <w:t>da prima</w:t>
      </w:r>
      <w:r w:rsidRPr="00B31EE3">
        <w:rPr>
          <w:rFonts w:ascii="PF BeauSans Pro Light" w:hAnsi="PF BeauSans Pro Light"/>
        </w:rPr>
        <w:t xml:space="preserve"> drugu stipendiju</w:t>
      </w:r>
      <w:r>
        <w:rPr>
          <w:rFonts w:ascii="PF BeauSans Pro Light" w:hAnsi="PF BeauSans Pro Light"/>
        </w:rPr>
        <w:t xml:space="preserve"> s obvezom zasnivanja radnog odnosa kod drugog poslodavca koje se voljan odreći, uz predočenje potvrde, u slučaju da dobije stipendiju HOPS d.o.o.</w:t>
      </w:r>
      <w:r w:rsidRPr="00B31EE3">
        <w:rPr>
          <w:rFonts w:ascii="PF BeauSans Pro Light" w:hAnsi="PF BeauSans Pro Light"/>
        </w:rPr>
        <w:t xml:space="preserve"> </w:t>
      </w:r>
      <w:r>
        <w:rPr>
          <w:rFonts w:ascii="PF BeauSans Pro Light" w:hAnsi="PF BeauSans Pro Light"/>
        </w:rPr>
        <w:t xml:space="preserve"> </w:t>
      </w:r>
    </w:p>
    <w:p w14:paraId="0E61F8E7" w14:textId="1B5B1C7C" w:rsidR="00615C4E" w:rsidRPr="00B86BB5" w:rsidRDefault="007B0E3B" w:rsidP="003F2AA4">
      <w:pPr>
        <w:pStyle w:val="NoSpacing"/>
        <w:numPr>
          <w:ilvl w:val="0"/>
          <w:numId w:val="8"/>
        </w:numPr>
        <w:jc w:val="both"/>
        <w:rPr>
          <w:rFonts w:ascii="PF BeauSans Pro Light" w:hAnsi="PF BeauSans Pro Light"/>
        </w:rPr>
      </w:pPr>
      <w:r w:rsidRPr="00B86BB5">
        <w:rPr>
          <w:rFonts w:ascii="PF BeauSans Pro Light" w:hAnsi="PF BeauSans Pro Light"/>
        </w:rPr>
        <w:t xml:space="preserve">da </w:t>
      </w:r>
      <w:r w:rsidR="00615C4E" w:rsidRPr="00B86BB5">
        <w:rPr>
          <w:rFonts w:ascii="PF BeauSans Pro Light" w:hAnsi="PF BeauSans Pro Light"/>
        </w:rPr>
        <w:t>ne prima druge stipendije temeljem članka 9. stavka 1. točka 14.  Zakona o porezu na dohodak (NN 115/16, 106/18</w:t>
      </w:r>
      <w:r w:rsidR="00611A3E">
        <w:rPr>
          <w:rFonts w:ascii="PF BeauSans Pro Light" w:hAnsi="PF BeauSans Pro Light"/>
        </w:rPr>
        <w:t>, 121/19</w:t>
      </w:r>
      <w:r w:rsidR="00615C4E" w:rsidRPr="00B86BB5">
        <w:rPr>
          <w:rFonts w:ascii="PF BeauSans Pro Light" w:hAnsi="PF BeauSans Pro Light"/>
        </w:rPr>
        <w:t xml:space="preserve">), a u vezi s </w:t>
      </w:r>
      <w:r w:rsidR="00A71996" w:rsidRPr="00B86BB5">
        <w:rPr>
          <w:rFonts w:ascii="PF BeauSans Pro Light" w:hAnsi="PF BeauSans Pro Light"/>
        </w:rPr>
        <w:t xml:space="preserve"> </w:t>
      </w:r>
      <w:r w:rsidR="00615C4E" w:rsidRPr="00B86BB5">
        <w:rPr>
          <w:rFonts w:ascii="PF BeauSans Pro Light" w:hAnsi="PF BeauSans Pro Light"/>
        </w:rPr>
        <w:t>člankom 6. stavkom 1. točka 4. i 5.</w:t>
      </w:r>
      <w:r w:rsidR="00F928DE" w:rsidRPr="00B86BB5">
        <w:rPr>
          <w:rFonts w:ascii="PF BeauSans Pro Light" w:hAnsi="PF BeauSans Pro Light"/>
        </w:rPr>
        <w:t xml:space="preserve"> Pravilnika o porezu na dohodak</w:t>
      </w:r>
      <w:r w:rsidR="00615C4E" w:rsidRPr="00B86BB5">
        <w:rPr>
          <w:rFonts w:ascii="PF BeauSans Pro Light" w:hAnsi="PF BeauSans Pro Light"/>
        </w:rPr>
        <w:t xml:space="preserve"> (NN 10/17, 128/17, 106/18, 1/19, 80/19)</w:t>
      </w:r>
      <w:r w:rsidR="00B86BB5">
        <w:rPr>
          <w:rFonts w:ascii="PF BeauSans Pro Light" w:hAnsi="PF BeauSans Pro Light"/>
        </w:rPr>
        <w:t xml:space="preserve"> </w:t>
      </w:r>
      <w:r w:rsidR="00B86BB5" w:rsidRPr="00B86BB5">
        <w:rPr>
          <w:rFonts w:ascii="PF BeauSans Pro Light" w:hAnsi="PF BeauSans Pro Light"/>
        </w:rPr>
        <w:t>/</w:t>
      </w:r>
      <w:r w:rsidR="00B86BB5">
        <w:rPr>
          <w:rFonts w:ascii="PF BeauSans Pro Light" w:hAnsi="PF BeauSans Pro Light"/>
        </w:rPr>
        <w:t xml:space="preserve"> </w:t>
      </w:r>
      <w:r w:rsidR="00F928DE" w:rsidRPr="00B86BB5">
        <w:rPr>
          <w:rFonts w:ascii="PF BeauSans Pro Light" w:hAnsi="PF BeauSans Pro Light"/>
        </w:rPr>
        <w:t xml:space="preserve">da </w:t>
      </w:r>
      <w:r w:rsidR="00B86BB5">
        <w:rPr>
          <w:rFonts w:ascii="PF BeauSans Pro Light" w:hAnsi="PF BeauSans Pro Light"/>
        </w:rPr>
        <w:t xml:space="preserve">prima druge stipendije uz navođenje </w:t>
      </w:r>
      <w:r w:rsidR="00615C4E" w:rsidRPr="00B86BB5">
        <w:rPr>
          <w:rFonts w:ascii="PF BeauSans Pro Light" w:hAnsi="PF BeauSans Pro Light"/>
        </w:rPr>
        <w:t xml:space="preserve"> iznos</w:t>
      </w:r>
      <w:r w:rsidR="00B86BB5">
        <w:rPr>
          <w:rFonts w:ascii="PF BeauSans Pro Light" w:hAnsi="PF BeauSans Pro Light"/>
        </w:rPr>
        <w:t>a</w:t>
      </w:r>
      <w:r w:rsidR="00615C4E" w:rsidRPr="00B86BB5">
        <w:rPr>
          <w:rFonts w:ascii="PF BeauSans Pro Light" w:hAnsi="PF BeauSans Pro Light"/>
        </w:rPr>
        <w:t xml:space="preserve"> </w:t>
      </w:r>
      <w:r w:rsidR="00B86BB5">
        <w:rPr>
          <w:rFonts w:ascii="PF BeauSans Pro Light" w:hAnsi="PF BeauSans Pro Light"/>
        </w:rPr>
        <w:t xml:space="preserve">i </w:t>
      </w:r>
      <w:r w:rsidR="00615C4E" w:rsidRPr="00B86BB5">
        <w:rPr>
          <w:rFonts w:ascii="PF BeauSans Pro Light" w:hAnsi="PF BeauSans Pro Light"/>
        </w:rPr>
        <w:t xml:space="preserve"> vrste </w:t>
      </w:r>
      <w:r w:rsidR="00611A3E">
        <w:rPr>
          <w:rFonts w:ascii="PF BeauSans Pro Light" w:hAnsi="PF BeauSans Pro Light"/>
        </w:rPr>
        <w:t>isplaćene stipendije</w:t>
      </w:r>
      <w:r w:rsidR="00F928DE" w:rsidRPr="00B86BB5">
        <w:rPr>
          <w:rFonts w:ascii="PF BeauSans Pro Light" w:hAnsi="PF BeauSans Pro Light"/>
        </w:rPr>
        <w:t>,</w:t>
      </w:r>
    </w:p>
    <w:p w14:paraId="6F1C7780" w14:textId="77777777" w:rsidR="007B0E3B" w:rsidRPr="007B0E3B" w:rsidRDefault="007B0E3B" w:rsidP="005C24A0">
      <w:pPr>
        <w:pStyle w:val="NoSpacing"/>
        <w:numPr>
          <w:ilvl w:val="0"/>
          <w:numId w:val="2"/>
        </w:numPr>
        <w:jc w:val="both"/>
        <w:rPr>
          <w:rFonts w:ascii="PF BeauSans Pro Light" w:hAnsi="PF BeauSans Pro Light"/>
        </w:rPr>
      </w:pPr>
      <w:r w:rsidRPr="007B0E3B">
        <w:rPr>
          <w:rFonts w:ascii="PF BeauSans Pro Light" w:hAnsi="PF BeauSans Pro Light"/>
        </w:rPr>
        <w:t>fotokopiju domovnice.</w:t>
      </w:r>
    </w:p>
    <w:p w14:paraId="32214D28" w14:textId="6DFB804D" w:rsidR="00E74924" w:rsidRDefault="00E74924" w:rsidP="009705D1">
      <w:pPr>
        <w:pStyle w:val="NoSpacing"/>
        <w:rPr>
          <w:rFonts w:ascii="PF BeauSans Pro Light" w:hAnsi="PF BeauSans Pro Light"/>
        </w:rPr>
      </w:pPr>
    </w:p>
    <w:p w14:paraId="47AADDF2" w14:textId="77777777" w:rsidR="00C475F8" w:rsidRDefault="00C475F8" w:rsidP="009705D1">
      <w:pPr>
        <w:pStyle w:val="NoSpacing"/>
        <w:rPr>
          <w:rFonts w:ascii="PF BeauSans Pro Light" w:hAnsi="PF BeauSans Pro Light"/>
        </w:rPr>
      </w:pPr>
    </w:p>
    <w:p w14:paraId="4299C17C" w14:textId="77777777" w:rsidR="007B0E3B" w:rsidRPr="004A2B19" w:rsidRDefault="007B0E3B" w:rsidP="007B0E3B">
      <w:pPr>
        <w:pStyle w:val="NoSpacing"/>
        <w:jc w:val="center"/>
        <w:rPr>
          <w:rFonts w:ascii="PF BeauSans Pro Light" w:hAnsi="PF BeauSans Pro Light"/>
          <w:b/>
        </w:rPr>
      </w:pPr>
      <w:r w:rsidRPr="004A2B19">
        <w:rPr>
          <w:rFonts w:ascii="PF BeauSans Pro Light" w:hAnsi="PF BeauSans Pro Light"/>
          <w:b/>
        </w:rPr>
        <w:t>V</w:t>
      </w:r>
      <w:r w:rsidR="00142E81" w:rsidRPr="004A2B19">
        <w:rPr>
          <w:rFonts w:ascii="PF BeauSans Pro Light" w:hAnsi="PF BeauSans Pro Light"/>
          <w:b/>
        </w:rPr>
        <w:t>I</w:t>
      </w:r>
      <w:r w:rsidRPr="004A2B19">
        <w:rPr>
          <w:rFonts w:ascii="PF BeauSans Pro Light" w:hAnsi="PF BeauSans Pro Light"/>
          <w:b/>
        </w:rPr>
        <w:t>I.</w:t>
      </w:r>
    </w:p>
    <w:p w14:paraId="1FA0969A" w14:textId="28EB4055" w:rsidR="007B0E3B" w:rsidRPr="00603BE3" w:rsidRDefault="00142E81" w:rsidP="005C24A0">
      <w:pPr>
        <w:pStyle w:val="NoSpacing"/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>Prijave (sa dokumentacijom iz točke V</w:t>
      </w:r>
      <w:r w:rsidR="00EE7626">
        <w:rPr>
          <w:rFonts w:ascii="PF BeauSans Pro Light" w:hAnsi="PF BeauSans Pro Light"/>
        </w:rPr>
        <w:t>I</w:t>
      </w:r>
      <w:r>
        <w:rPr>
          <w:rFonts w:ascii="PF BeauSans Pro Light" w:hAnsi="PF BeauSans Pro Light"/>
        </w:rPr>
        <w:t xml:space="preserve">.) </w:t>
      </w:r>
      <w:r w:rsidR="007B0E3B">
        <w:rPr>
          <w:rFonts w:ascii="PF BeauSans Pro Light" w:hAnsi="PF BeauSans Pro Light"/>
        </w:rPr>
        <w:t xml:space="preserve"> se podnose isključivo elektroničkom poštom</w:t>
      </w:r>
      <w:r>
        <w:rPr>
          <w:rFonts w:ascii="PF BeauSans Pro Light" w:hAnsi="PF BeauSans Pro Light"/>
        </w:rPr>
        <w:t xml:space="preserve"> </w:t>
      </w:r>
      <w:r w:rsidR="007B0E3B">
        <w:rPr>
          <w:rFonts w:ascii="PF BeauSans Pro Light" w:hAnsi="PF BeauSans Pro Light"/>
        </w:rPr>
        <w:t xml:space="preserve">na e-adresu: </w:t>
      </w:r>
      <w:hyperlink r:id="rId13" w:history="1">
        <w:r w:rsidR="007B0E3B" w:rsidRPr="008C05BF">
          <w:rPr>
            <w:rStyle w:val="Hyperlink"/>
            <w:rFonts w:ascii="PF BeauSans Pro Light" w:hAnsi="PF BeauSans Pro Light"/>
          </w:rPr>
          <w:t>stipendije@hops.hr</w:t>
        </w:r>
      </w:hyperlink>
      <w:r>
        <w:rPr>
          <w:rFonts w:ascii="PF BeauSans Pro Light" w:hAnsi="PF BeauSans Pro Light"/>
        </w:rPr>
        <w:t xml:space="preserve"> u razdoblju </w:t>
      </w:r>
      <w:r w:rsidR="00390662">
        <w:rPr>
          <w:rFonts w:ascii="PF BeauSans Pro Light" w:hAnsi="PF BeauSans Pro Light"/>
        </w:rPr>
        <w:t xml:space="preserve">objave </w:t>
      </w:r>
      <w:r w:rsidR="0071650E">
        <w:rPr>
          <w:rFonts w:ascii="PF BeauSans Pro Light" w:hAnsi="PF BeauSans Pro Light"/>
        </w:rPr>
        <w:t>N</w:t>
      </w:r>
      <w:r w:rsidR="00390662">
        <w:rPr>
          <w:rFonts w:ascii="PF BeauSans Pro Light" w:hAnsi="PF BeauSans Pro Light"/>
        </w:rPr>
        <w:t xml:space="preserve">atječaja, </w:t>
      </w:r>
      <w:r w:rsidR="00390662" w:rsidRPr="00603BE3">
        <w:rPr>
          <w:rFonts w:ascii="PF BeauSans Pro Light" w:hAnsi="PF BeauSans Pro Light"/>
          <w:b/>
        </w:rPr>
        <w:t xml:space="preserve">od </w:t>
      </w:r>
      <w:r w:rsidR="004F1E0D" w:rsidRPr="00603BE3">
        <w:rPr>
          <w:rFonts w:ascii="PF BeauSans Pro Light" w:hAnsi="PF BeauSans Pro Light"/>
          <w:b/>
        </w:rPr>
        <w:t>9. do 24. siječnja 20</w:t>
      </w:r>
      <w:r w:rsidR="00A67AB7" w:rsidRPr="00603BE3">
        <w:rPr>
          <w:rFonts w:ascii="PF BeauSans Pro Light" w:hAnsi="PF BeauSans Pro Light"/>
          <w:b/>
        </w:rPr>
        <w:t>20</w:t>
      </w:r>
      <w:r w:rsidR="004F1E0D" w:rsidRPr="00603BE3">
        <w:rPr>
          <w:rFonts w:ascii="PF BeauSans Pro Light" w:hAnsi="PF BeauSans Pro Light"/>
          <w:b/>
        </w:rPr>
        <w:t>. godine.</w:t>
      </w:r>
    </w:p>
    <w:p w14:paraId="6EBE62A4" w14:textId="77777777" w:rsidR="00142E81" w:rsidRDefault="00142E81" w:rsidP="005C24A0">
      <w:pPr>
        <w:pStyle w:val="NoSpacing"/>
        <w:jc w:val="both"/>
        <w:rPr>
          <w:rFonts w:ascii="PF BeauSans Pro Light" w:hAnsi="PF BeauSans Pro Light"/>
        </w:rPr>
      </w:pPr>
    </w:p>
    <w:p w14:paraId="18DB1F79" w14:textId="77777777" w:rsidR="00142E81" w:rsidRDefault="00142E81" w:rsidP="005C24A0">
      <w:pPr>
        <w:pStyle w:val="NoSpacing"/>
        <w:jc w:val="both"/>
        <w:rPr>
          <w:rFonts w:ascii="PF BeauSans Pro Light" w:hAnsi="PF BeauSans Pro Light"/>
        </w:rPr>
      </w:pPr>
      <w:r w:rsidRPr="00142E81">
        <w:rPr>
          <w:rFonts w:ascii="PF BeauSans Pro Light" w:hAnsi="PF BeauSans Pro Light"/>
        </w:rPr>
        <w:t>Prijave s nepotpunom dokumentacijom, kao i one podnesene izvan utvrđenog roka, neće se razmatrati.</w:t>
      </w:r>
    </w:p>
    <w:p w14:paraId="29531C08" w14:textId="77777777" w:rsidR="00142E81" w:rsidRDefault="00142E81" w:rsidP="005C24A0">
      <w:pPr>
        <w:pStyle w:val="NoSpacing"/>
        <w:jc w:val="both"/>
        <w:rPr>
          <w:rFonts w:ascii="PF BeauSans Pro Light" w:hAnsi="PF BeauSans Pro Light"/>
        </w:rPr>
      </w:pPr>
    </w:p>
    <w:p w14:paraId="746725C9" w14:textId="3FA2F220" w:rsidR="00142E81" w:rsidRDefault="00142E81" w:rsidP="005C24A0">
      <w:pPr>
        <w:pStyle w:val="NoSpacing"/>
        <w:jc w:val="both"/>
        <w:rPr>
          <w:rFonts w:ascii="PF BeauSans Pro Light" w:hAnsi="PF BeauSans Pro Light"/>
        </w:rPr>
      </w:pPr>
      <w:r w:rsidRPr="00576637">
        <w:rPr>
          <w:rFonts w:ascii="PF BeauSans Pro Light" w:hAnsi="PF BeauSans Pro Light"/>
        </w:rPr>
        <w:t>Prijavnu dokumentaciju Društvo će čuvati godinu od dana zaključenja Natječaja nakon čega će se ista brisati.</w:t>
      </w:r>
    </w:p>
    <w:p w14:paraId="342189C7" w14:textId="77777777" w:rsidR="00AC52CB" w:rsidRDefault="00AC52CB" w:rsidP="005C24A0">
      <w:pPr>
        <w:pStyle w:val="NoSpacing"/>
        <w:jc w:val="both"/>
        <w:rPr>
          <w:rFonts w:ascii="PF BeauSans Pro Light" w:hAnsi="PF BeauSans Pro Light"/>
        </w:rPr>
      </w:pPr>
    </w:p>
    <w:p w14:paraId="05AF7794" w14:textId="7108B4BB" w:rsidR="00AC52CB" w:rsidRDefault="00AC52CB" w:rsidP="005C24A0">
      <w:pPr>
        <w:pStyle w:val="NoSpacing"/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>O tijeku postupka kao i r</w:t>
      </w:r>
      <w:r w:rsidRPr="00142E81">
        <w:rPr>
          <w:rFonts w:ascii="PF BeauSans Pro Light" w:hAnsi="PF BeauSans Pro Light"/>
        </w:rPr>
        <w:t>ezultati</w:t>
      </w:r>
      <w:r>
        <w:rPr>
          <w:rFonts w:ascii="PF BeauSans Pro Light" w:hAnsi="PF BeauSans Pro Light"/>
        </w:rPr>
        <w:t>ma N</w:t>
      </w:r>
      <w:r w:rsidRPr="00142E81">
        <w:rPr>
          <w:rFonts w:ascii="PF BeauSans Pro Light" w:hAnsi="PF BeauSans Pro Light"/>
        </w:rPr>
        <w:t xml:space="preserve">atječaja </w:t>
      </w:r>
      <w:r>
        <w:rPr>
          <w:rFonts w:ascii="PF BeauSans Pro Light" w:hAnsi="PF BeauSans Pro Light"/>
        </w:rPr>
        <w:t>svi kandidati prijavljeni na N</w:t>
      </w:r>
      <w:r w:rsidRPr="00142E81">
        <w:rPr>
          <w:rFonts w:ascii="PF BeauSans Pro Light" w:hAnsi="PF BeauSans Pro Light"/>
        </w:rPr>
        <w:t xml:space="preserve">atječaj </w:t>
      </w:r>
      <w:r>
        <w:rPr>
          <w:rFonts w:ascii="PF BeauSans Pro Light" w:hAnsi="PF BeauSans Pro Light"/>
        </w:rPr>
        <w:t xml:space="preserve">biti će obaviješteni elektroničkom poštom i to na e-adresu navedenu u </w:t>
      </w:r>
      <w:r w:rsidR="00611A3E">
        <w:rPr>
          <w:rFonts w:ascii="PF BeauSans Pro Light" w:hAnsi="PF BeauSans Pro Light"/>
        </w:rPr>
        <w:t>Prijavnom obrascu</w:t>
      </w:r>
      <w:r>
        <w:rPr>
          <w:rFonts w:ascii="PF BeauSans Pro Light" w:hAnsi="PF BeauSans Pro Light"/>
        </w:rPr>
        <w:t>.</w:t>
      </w:r>
    </w:p>
    <w:p w14:paraId="378B2BE7" w14:textId="77777777" w:rsidR="00AC52CB" w:rsidRDefault="00AC52CB" w:rsidP="005C24A0">
      <w:pPr>
        <w:pStyle w:val="NoSpacing"/>
        <w:jc w:val="both"/>
        <w:rPr>
          <w:rFonts w:ascii="PF BeauSans Pro Light" w:hAnsi="PF BeauSans Pro Light"/>
        </w:rPr>
      </w:pPr>
    </w:p>
    <w:p w14:paraId="71200D2A" w14:textId="561FCC22" w:rsidR="00AC52CB" w:rsidRPr="00142E81" w:rsidRDefault="00AC52CB" w:rsidP="005C24A0">
      <w:pPr>
        <w:pStyle w:val="NoSpacing"/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 xml:space="preserve">Rezultati Natječaja </w:t>
      </w:r>
      <w:r w:rsidR="00156B97">
        <w:rPr>
          <w:rFonts w:ascii="PF BeauSans Pro Light" w:hAnsi="PF BeauSans Pro Light"/>
        </w:rPr>
        <w:t xml:space="preserve">(broj dodijeljenih stipendija) </w:t>
      </w:r>
      <w:r>
        <w:rPr>
          <w:rFonts w:ascii="PF BeauSans Pro Light" w:hAnsi="PF BeauSans Pro Light"/>
        </w:rPr>
        <w:t>bit će javno objavljeni i to u roku od 60 dana od dana okončanja Natječajnog postupka na web stranici Društva.</w:t>
      </w:r>
    </w:p>
    <w:p w14:paraId="75A5F2B3" w14:textId="77777777" w:rsidR="00142E81" w:rsidRDefault="00142E81" w:rsidP="00142E81">
      <w:pPr>
        <w:pStyle w:val="NoSpacing"/>
        <w:rPr>
          <w:rFonts w:ascii="PF BeauSans Pro Light" w:hAnsi="PF BeauSans Pro Light"/>
        </w:rPr>
      </w:pPr>
    </w:p>
    <w:p w14:paraId="7A5CB356" w14:textId="16659852" w:rsidR="005C24A0" w:rsidRDefault="005C24A0" w:rsidP="00390662">
      <w:pPr>
        <w:pStyle w:val="NoSpacing"/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>Društvo zadržava pravo poništiti Natječaj u potpunosti ili u dijelu te ne prihvatiti</w:t>
      </w:r>
      <w:r w:rsidR="000B315A">
        <w:rPr>
          <w:rFonts w:ascii="PF BeauSans Pro Light" w:hAnsi="PF BeauSans Pro Light"/>
        </w:rPr>
        <w:t xml:space="preserve"> prijavu pojedinog kandidata, odnosno ne prihvatiti prijavu niti jednog od kandidata, a uslijed čega kandidati nemaju pravo ni na kakve zahtjeve prema Društvu.</w:t>
      </w:r>
      <w:r>
        <w:rPr>
          <w:rFonts w:ascii="PF BeauSans Pro Light" w:hAnsi="PF BeauSans Pro Light"/>
        </w:rPr>
        <w:t xml:space="preserve"> </w:t>
      </w:r>
    </w:p>
    <w:p w14:paraId="2F32ED48" w14:textId="14C9A257" w:rsidR="00496BBB" w:rsidRDefault="00496BBB" w:rsidP="00390662">
      <w:pPr>
        <w:pStyle w:val="NoSpacing"/>
        <w:jc w:val="both"/>
        <w:rPr>
          <w:rFonts w:ascii="PF BeauSans Pro Light" w:hAnsi="PF BeauSans Pro Light"/>
        </w:rPr>
      </w:pPr>
    </w:p>
    <w:p w14:paraId="5158E340" w14:textId="77777777" w:rsidR="00142E81" w:rsidRPr="004A2B19" w:rsidRDefault="00142E81" w:rsidP="00142E81">
      <w:pPr>
        <w:pStyle w:val="NoSpacing"/>
        <w:jc w:val="center"/>
        <w:rPr>
          <w:rFonts w:ascii="PF BeauSans Pro Light" w:hAnsi="PF BeauSans Pro Light"/>
          <w:b/>
        </w:rPr>
      </w:pPr>
      <w:r w:rsidRPr="004A2B19">
        <w:rPr>
          <w:rFonts w:ascii="PF BeauSans Pro Light" w:hAnsi="PF BeauSans Pro Light"/>
          <w:b/>
        </w:rPr>
        <w:t>VIII.</w:t>
      </w:r>
    </w:p>
    <w:p w14:paraId="29B13641" w14:textId="549718B8" w:rsidR="00AC52CB" w:rsidRDefault="00142E81" w:rsidP="00F25B0F">
      <w:pPr>
        <w:pStyle w:val="NoSpacing"/>
        <w:jc w:val="both"/>
        <w:rPr>
          <w:rFonts w:ascii="PF BeauSans Pro Light" w:hAnsi="PF BeauSans Pro Light"/>
        </w:rPr>
      </w:pPr>
      <w:r w:rsidRPr="00142E81">
        <w:rPr>
          <w:rFonts w:ascii="PF BeauSans Pro Light" w:hAnsi="PF BeauSans Pro Light"/>
        </w:rPr>
        <w:t xml:space="preserve">Izabrani kandidat </w:t>
      </w:r>
      <w:r w:rsidR="00AC52CB">
        <w:rPr>
          <w:rFonts w:ascii="PF BeauSans Pro Light" w:hAnsi="PF BeauSans Pro Light"/>
        </w:rPr>
        <w:t>će s Društvom sklopiti</w:t>
      </w:r>
      <w:r w:rsidRPr="00142E81">
        <w:rPr>
          <w:rFonts w:ascii="PF BeauSans Pro Light" w:hAnsi="PF BeauSans Pro Light"/>
        </w:rPr>
        <w:t xml:space="preserve"> ugovor o stipendiranju kojim se reguliraju međusobna prava i obveze. Ugovorom stipendist ostvaruje </w:t>
      </w:r>
      <w:r w:rsidR="00AC52CB">
        <w:rPr>
          <w:rFonts w:ascii="PF BeauSans Pro Light" w:hAnsi="PF BeauSans Pro Light"/>
        </w:rPr>
        <w:t>pravo na</w:t>
      </w:r>
      <w:r w:rsidR="00F25B0F">
        <w:rPr>
          <w:rFonts w:ascii="PF BeauSans Pro Light" w:hAnsi="PF BeauSans Pro Light"/>
        </w:rPr>
        <w:t xml:space="preserve"> </w:t>
      </w:r>
      <w:r w:rsidR="00AC52CB">
        <w:rPr>
          <w:rFonts w:ascii="PF BeauSans Pro Light" w:hAnsi="PF BeauSans Pro Light"/>
        </w:rPr>
        <w:t>stipendiju tijekom</w:t>
      </w:r>
      <w:r w:rsidRPr="00142E81">
        <w:rPr>
          <w:rFonts w:ascii="PF BeauSans Pro Light" w:hAnsi="PF BeauSans Pro Light"/>
        </w:rPr>
        <w:t xml:space="preserve"> studiranja</w:t>
      </w:r>
      <w:r w:rsidR="00E8680C">
        <w:rPr>
          <w:rFonts w:ascii="PF BeauSans Pro Light" w:hAnsi="PF BeauSans Pro Light"/>
        </w:rPr>
        <w:t xml:space="preserve"> (student preddiplomskog studija prilikom prelaska na diplomski ostvaruje pravo na viši iznos stipendije</w:t>
      </w:r>
      <w:r w:rsidR="000B315A">
        <w:rPr>
          <w:rFonts w:ascii="PF BeauSans Pro Light" w:hAnsi="PF BeauSans Pro Light"/>
        </w:rPr>
        <w:t>, ako je o tome pravovremeno dostavio Društvu dokaze</w:t>
      </w:r>
      <w:r w:rsidR="00E8680C">
        <w:rPr>
          <w:rFonts w:ascii="PF BeauSans Pro Light" w:hAnsi="PF BeauSans Pro Light"/>
        </w:rPr>
        <w:t>)</w:t>
      </w:r>
      <w:r w:rsidR="002845F1">
        <w:rPr>
          <w:rFonts w:ascii="PF BeauSans Pro Light" w:hAnsi="PF BeauSans Pro Light"/>
        </w:rPr>
        <w:t xml:space="preserve"> te </w:t>
      </w:r>
      <w:r w:rsidRPr="00142E81">
        <w:rPr>
          <w:rFonts w:ascii="PF BeauSans Pro Light" w:hAnsi="PF BeauSans Pro Light"/>
        </w:rPr>
        <w:t>zasniva</w:t>
      </w:r>
      <w:r w:rsidR="00097089">
        <w:rPr>
          <w:rFonts w:ascii="PF BeauSans Pro Light" w:hAnsi="PF BeauSans Pro Light"/>
        </w:rPr>
        <w:t xml:space="preserve"> radn</w:t>
      </w:r>
      <w:r w:rsidR="002845F1">
        <w:rPr>
          <w:rFonts w:ascii="PF BeauSans Pro Light" w:hAnsi="PF BeauSans Pro Light"/>
        </w:rPr>
        <w:t>i</w:t>
      </w:r>
      <w:r w:rsidRPr="00142E81">
        <w:rPr>
          <w:rFonts w:ascii="PF BeauSans Pro Light" w:hAnsi="PF BeauSans Pro Light"/>
        </w:rPr>
        <w:t xml:space="preserve"> odnos u svojstvu pripravnika na neodređeno vrijeme nakon </w:t>
      </w:r>
      <w:r w:rsidR="00E8680C">
        <w:rPr>
          <w:rFonts w:ascii="PF BeauSans Pro Light" w:hAnsi="PF BeauSans Pro Light"/>
        </w:rPr>
        <w:t>završetka diplomskog studija</w:t>
      </w:r>
      <w:r w:rsidR="002845F1">
        <w:rPr>
          <w:rFonts w:ascii="PF BeauSans Pro Light" w:hAnsi="PF BeauSans Pro Light"/>
        </w:rPr>
        <w:t xml:space="preserve"> uz obvezu ostanka na radu u Društvu dvostruko dulje od vremena za koje je primao stipendiju.</w:t>
      </w:r>
    </w:p>
    <w:p w14:paraId="04852672" w14:textId="03208EBA" w:rsidR="002845F1" w:rsidRDefault="002845F1" w:rsidP="00F25B0F">
      <w:pPr>
        <w:pStyle w:val="NoSpacing"/>
        <w:jc w:val="both"/>
        <w:rPr>
          <w:rFonts w:ascii="PF BeauSans Pro Light" w:hAnsi="PF BeauSans Pro Light"/>
        </w:rPr>
      </w:pPr>
    </w:p>
    <w:p w14:paraId="0E7B208D" w14:textId="0C97332B" w:rsidR="00AC52CB" w:rsidRDefault="00C475F8" w:rsidP="005C24A0">
      <w:pPr>
        <w:pStyle w:val="NoSpacing"/>
        <w:jc w:val="both"/>
        <w:rPr>
          <w:rFonts w:ascii="PF BeauSans Pro Light" w:hAnsi="PF BeauSans Pro Light"/>
        </w:rPr>
      </w:pPr>
      <w:r w:rsidRPr="00271176">
        <w:rPr>
          <w:rFonts w:ascii="PF BeauSans Pro Light" w:hAnsi="PF BeauSans Pro Light"/>
        </w:rPr>
        <w:t>Izabrani kandidat je dužan odabrati HOPS-ovu  stipendiju kao prvu i neoporezivu u kojem slučaju je dužan drugom isplatitelju dostaviti pisanu izjavu kojom ga obavještava o promjenama poreznih obaveza</w:t>
      </w:r>
      <w:r w:rsidR="00C42C33">
        <w:rPr>
          <w:rFonts w:ascii="PF BeauSans Pro Light" w:hAnsi="PF BeauSans Pro Light"/>
        </w:rPr>
        <w:t>,</w:t>
      </w:r>
      <w:r w:rsidRPr="00271176">
        <w:rPr>
          <w:rFonts w:ascii="PF BeauSans Pro Light" w:hAnsi="PF BeauSans Pro Light"/>
        </w:rPr>
        <w:t xml:space="preserve"> ako je </w:t>
      </w:r>
      <w:r w:rsidR="00C42C33">
        <w:rPr>
          <w:rFonts w:ascii="PF BeauSans Pro Light" w:hAnsi="PF BeauSans Pro Light"/>
        </w:rPr>
        <w:t xml:space="preserve">ta druga stipendija </w:t>
      </w:r>
      <w:r w:rsidRPr="00271176">
        <w:rPr>
          <w:rFonts w:ascii="PF BeauSans Pro Light" w:hAnsi="PF BeauSans Pro Light"/>
        </w:rPr>
        <w:t>oporeziva.</w:t>
      </w:r>
    </w:p>
    <w:p w14:paraId="5E891F0E" w14:textId="4D794C1A" w:rsidR="00CE2F29" w:rsidRDefault="00CE2F29" w:rsidP="005C24A0">
      <w:pPr>
        <w:pStyle w:val="NoSpacing"/>
        <w:jc w:val="both"/>
        <w:rPr>
          <w:rFonts w:ascii="PF BeauSans Pro Light" w:hAnsi="PF BeauSans Pro Light"/>
        </w:rPr>
      </w:pPr>
    </w:p>
    <w:p w14:paraId="4169707D" w14:textId="36465E3B" w:rsidR="00CE2F29" w:rsidRDefault="00CE2F29" w:rsidP="005C24A0">
      <w:pPr>
        <w:pStyle w:val="NoSpacing"/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 xml:space="preserve">Ako je izabrani kandidat primatelj stipendije s obvezom </w:t>
      </w:r>
      <w:r w:rsidR="00B86BB5">
        <w:rPr>
          <w:rFonts w:ascii="PF BeauSans Pro Light" w:hAnsi="PF BeauSans Pro Light"/>
        </w:rPr>
        <w:t>zasnivanja radnog odnosa</w:t>
      </w:r>
      <w:r>
        <w:rPr>
          <w:rFonts w:ascii="PF BeauSans Pro Light" w:hAnsi="PF BeauSans Pro Light"/>
        </w:rPr>
        <w:t xml:space="preserve"> kod drugog poslodavca </w:t>
      </w:r>
      <w:r w:rsidR="00DE343F">
        <w:rPr>
          <w:rFonts w:ascii="PF BeauSans Pro Light" w:hAnsi="PF BeauSans Pro Light"/>
        </w:rPr>
        <w:t>i odluči se za stipendiju HOPS d.o.o.</w:t>
      </w:r>
      <w:r w:rsidR="00935B6F">
        <w:rPr>
          <w:rFonts w:ascii="PF BeauSans Pro Light" w:hAnsi="PF BeauSans Pro Light"/>
        </w:rPr>
        <w:t>,</w:t>
      </w:r>
      <w:r w:rsidR="00DE343F">
        <w:rPr>
          <w:rFonts w:ascii="PF BeauSans Pro Light" w:hAnsi="PF BeauSans Pro Light"/>
        </w:rPr>
        <w:t xml:space="preserve"> </w:t>
      </w:r>
      <w:r>
        <w:rPr>
          <w:rFonts w:ascii="PF BeauSans Pro Light" w:hAnsi="PF BeauSans Pro Light"/>
        </w:rPr>
        <w:t>dužan se iste odreći</w:t>
      </w:r>
      <w:r w:rsidR="00DE343F">
        <w:rPr>
          <w:rFonts w:ascii="PF BeauSans Pro Light" w:hAnsi="PF BeauSans Pro Light"/>
        </w:rPr>
        <w:t xml:space="preserve"> (predočiti potvrdu)</w:t>
      </w:r>
      <w:r w:rsidR="00781A67">
        <w:rPr>
          <w:rFonts w:ascii="PF BeauSans Pro Light" w:hAnsi="PF BeauSans Pro Light"/>
        </w:rPr>
        <w:t xml:space="preserve"> te prestati primati istu stipendiju</w:t>
      </w:r>
      <w:r w:rsidR="00DE343F">
        <w:rPr>
          <w:rFonts w:ascii="PF BeauSans Pro Light" w:hAnsi="PF BeauSans Pro Light"/>
        </w:rPr>
        <w:t>, a</w:t>
      </w:r>
      <w:r>
        <w:rPr>
          <w:rFonts w:ascii="PF BeauSans Pro Light" w:hAnsi="PF BeauSans Pro Light"/>
        </w:rPr>
        <w:t xml:space="preserve"> </w:t>
      </w:r>
      <w:r w:rsidR="00781A67">
        <w:rPr>
          <w:rFonts w:ascii="PF BeauSans Pro Light" w:hAnsi="PF BeauSans Pro Light"/>
        </w:rPr>
        <w:t xml:space="preserve">sve </w:t>
      </w:r>
      <w:r>
        <w:rPr>
          <w:rFonts w:ascii="PF BeauSans Pro Light" w:hAnsi="PF BeauSans Pro Light"/>
        </w:rPr>
        <w:t>prije sklapanja ugovora</w:t>
      </w:r>
      <w:r w:rsidR="00DE343F">
        <w:rPr>
          <w:rFonts w:ascii="PF BeauSans Pro Light" w:hAnsi="PF BeauSans Pro Light"/>
        </w:rPr>
        <w:t xml:space="preserve"> o stipendiranju</w:t>
      </w:r>
      <w:r>
        <w:rPr>
          <w:rFonts w:ascii="PF BeauSans Pro Light" w:hAnsi="PF BeauSans Pro Light"/>
        </w:rPr>
        <w:t xml:space="preserve"> s HOPS d.o.o.</w:t>
      </w:r>
    </w:p>
    <w:p w14:paraId="0BAA270D" w14:textId="19A8CAC2" w:rsidR="000B315A" w:rsidRDefault="000B315A" w:rsidP="005C24A0">
      <w:pPr>
        <w:pStyle w:val="NoSpacing"/>
        <w:jc w:val="both"/>
        <w:rPr>
          <w:rFonts w:ascii="PF BeauSans Pro Light" w:hAnsi="PF BeauSans Pro Light"/>
        </w:rPr>
      </w:pPr>
    </w:p>
    <w:p w14:paraId="07F10A30" w14:textId="26582304" w:rsidR="00097089" w:rsidRDefault="000B315A" w:rsidP="00AC52CB">
      <w:pPr>
        <w:pStyle w:val="NoSpacing"/>
        <w:jc w:val="both"/>
        <w:rPr>
          <w:rFonts w:ascii="PF BeauSans Pro Light" w:hAnsi="PF BeauSans Pro Light"/>
        </w:rPr>
      </w:pPr>
      <w:r>
        <w:rPr>
          <w:rFonts w:ascii="PF BeauSans Pro Light" w:hAnsi="PF BeauSans Pro Light"/>
        </w:rPr>
        <w:t>Ostala prava i obveze kandidata i Društva biti će regulirane ugovorom o stipendiranju, kojeg će pripremiti Društvo</w:t>
      </w:r>
      <w:r w:rsidR="00915D3E">
        <w:rPr>
          <w:rFonts w:ascii="PF BeauSans Pro Light" w:hAnsi="PF BeauSans Pro Light"/>
        </w:rPr>
        <w:t>, pri čemu kandidat</w:t>
      </w:r>
      <w:r w:rsidR="008F054B">
        <w:rPr>
          <w:rFonts w:ascii="PF BeauSans Pro Light" w:hAnsi="PF BeauSans Pro Light"/>
        </w:rPr>
        <w:t xml:space="preserve"> koji ne sklopi</w:t>
      </w:r>
      <w:r w:rsidR="003B3CE7">
        <w:rPr>
          <w:rFonts w:ascii="PF BeauSans Pro Light" w:hAnsi="PF BeauSans Pro Light"/>
        </w:rPr>
        <w:t xml:space="preserve"> takav ugovor</w:t>
      </w:r>
      <w:r w:rsidR="00FD0D04">
        <w:rPr>
          <w:rFonts w:ascii="PF BeauSans Pro Light" w:hAnsi="PF BeauSans Pro Light"/>
        </w:rPr>
        <w:t xml:space="preserve"> neće imati bilo kakvih potraživanja ili prava prema Društvu</w:t>
      </w:r>
      <w:r w:rsidR="003B3CE7">
        <w:rPr>
          <w:rFonts w:ascii="PF BeauSans Pro Light" w:hAnsi="PF BeauSans Pro Light"/>
        </w:rPr>
        <w:t>.</w:t>
      </w:r>
    </w:p>
    <w:p w14:paraId="0E8AF229" w14:textId="0378DACD" w:rsidR="00097089" w:rsidRDefault="00097089" w:rsidP="00AC52CB">
      <w:pPr>
        <w:pStyle w:val="NoSpacing"/>
        <w:jc w:val="both"/>
        <w:rPr>
          <w:rFonts w:ascii="PF BeauSans Pro Light" w:hAnsi="PF BeauSans Pro Light"/>
        </w:rPr>
      </w:pPr>
    </w:p>
    <w:p w14:paraId="4E6E9E06" w14:textId="04B124D3" w:rsidR="00097089" w:rsidRDefault="00097089" w:rsidP="00AC52CB">
      <w:pPr>
        <w:pStyle w:val="NoSpacing"/>
        <w:jc w:val="both"/>
        <w:rPr>
          <w:rFonts w:ascii="PF BeauSans Pro Light" w:hAnsi="PF BeauSans Pro Light"/>
        </w:rPr>
      </w:pPr>
    </w:p>
    <w:p w14:paraId="30B0DE74" w14:textId="0C52E5E1" w:rsidR="00097089" w:rsidRDefault="00097089" w:rsidP="00AC52CB">
      <w:pPr>
        <w:pStyle w:val="NoSpacing"/>
        <w:jc w:val="both"/>
        <w:rPr>
          <w:rFonts w:ascii="PF BeauSans Pro Light" w:hAnsi="PF BeauSans Pro Light"/>
        </w:rPr>
      </w:pPr>
    </w:p>
    <w:p w14:paraId="0CFCE11A" w14:textId="77777777" w:rsidR="00F25B0F" w:rsidRDefault="00F25B0F" w:rsidP="00097089">
      <w:pPr>
        <w:pStyle w:val="NoSpacing"/>
        <w:jc w:val="center"/>
        <w:rPr>
          <w:rFonts w:ascii="PF BeauSans Pro Light" w:hAnsi="PF BeauSans Pro Light"/>
        </w:rPr>
      </w:pPr>
    </w:p>
    <w:p w14:paraId="01355176" w14:textId="77777777" w:rsidR="00F25B0F" w:rsidRDefault="00F25B0F" w:rsidP="00097089">
      <w:pPr>
        <w:pStyle w:val="NoSpacing"/>
        <w:jc w:val="center"/>
        <w:rPr>
          <w:rFonts w:ascii="PF BeauSans Pro Light" w:hAnsi="PF BeauSans Pro Light"/>
        </w:rPr>
      </w:pPr>
    </w:p>
    <w:p w14:paraId="38365F2D" w14:textId="77777777" w:rsidR="00F25B0F" w:rsidRDefault="00F25B0F" w:rsidP="00097089">
      <w:pPr>
        <w:pStyle w:val="NoSpacing"/>
        <w:jc w:val="center"/>
        <w:rPr>
          <w:rFonts w:ascii="PF BeauSans Pro Light" w:hAnsi="PF BeauSans Pro Light"/>
        </w:rPr>
      </w:pPr>
    </w:p>
    <w:p w14:paraId="08041AE0" w14:textId="77777777" w:rsidR="00F25B0F" w:rsidRDefault="00F25B0F" w:rsidP="00097089">
      <w:pPr>
        <w:pStyle w:val="NoSpacing"/>
        <w:jc w:val="center"/>
        <w:rPr>
          <w:rFonts w:ascii="PF BeauSans Pro Light" w:hAnsi="PF BeauSans Pro Light"/>
        </w:rPr>
      </w:pPr>
    </w:p>
    <w:p w14:paraId="113C7DD8" w14:textId="77777777" w:rsidR="00F25B0F" w:rsidRDefault="00F25B0F" w:rsidP="00097089">
      <w:pPr>
        <w:pStyle w:val="NoSpacing"/>
        <w:jc w:val="center"/>
        <w:rPr>
          <w:rFonts w:ascii="PF BeauSans Pro Light" w:hAnsi="PF BeauSans Pro Light"/>
        </w:rPr>
      </w:pPr>
    </w:p>
    <w:p w14:paraId="2799501B" w14:textId="2087B521" w:rsidR="00097089" w:rsidRPr="00D71212" w:rsidRDefault="00EE7626" w:rsidP="00F25B0F">
      <w:pPr>
        <w:pStyle w:val="NoSpacing"/>
        <w:pBdr>
          <w:top w:val="single" w:sz="4" w:space="1" w:color="auto"/>
        </w:pBdr>
        <w:jc w:val="center"/>
        <w:rPr>
          <w:rFonts w:ascii="PF BeauSans Pro Light" w:hAnsi="PF BeauSans Pro Light"/>
          <w:sz w:val="20"/>
        </w:rPr>
      </w:pPr>
      <w:r w:rsidRPr="00D71212">
        <w:rPr>
          <w:rFonts w:ascii="PF BeauSans Pro Light" w:hAnsi="PF BeauSans Pro Light"/>
          <w:sz w:val="20"/>
        </w:rPr>
        <w:t>Informacije o zaštiti osobnih podataka u HOPS d.o.o. možete pronaći u</w:t>
      </w:r>
    </w:p>
    <w:p w14:paraId="20EF4E65" w14:textId="0B70972C" w:rsidR="004D2D4B" w:rsidRPr="00D71212" w:rsidRDefault="00EE7626" w:rsidP="00F25B0F">
      <w:pPr>
        <w:pStyle w:val="NoSpacing"/>
        <w:pBdr>
          <w:top w:val="single" w:sz="4" w:space="1" w:color="auto"/>
        </w:pBdr>
        <w:jc w:val="center"/>
        <w:rPr>
          <w:rFonts w:ascii="PF BeauSans Pro Light" w:hAnsi="PF BeauSans Pro Light"/>
          <w:sz w:val="20"/>
        </w:rPr>
      </w:pPr>
      <w:r w:rsidRPr="00D71212">
        <w:rPr>
          <w:rFonts w:ascii="PF BeauSans Pro Light" w:hAnsi="PF BeauSans Pro Light"/>
          <w:sz w:val="20"/>
        </w:rPr>
        <w:t xml:space="preserve"> Općoj politici zaštite osobnih podataka na našim internetskim stranicama.</w:t>
      </w:r>
    </w:p>
    <w:p w14:paraId="796426C2" w14:textId="122FCE06" w:rsidR="002845F1" w:rsidRPr="00D71212" w:rsidRDefault="002845F1" w:rsidP="00F25B0F">
      <w:pPr>
        <w:pStyle w:val="NoSpacing"/>
        <w:pBdr>
          <w:top w:val="single" w:sz="4" w:space="1" w:color="auto"/>
        </w:pBdr>
        <w:jc w:val="center"/>
        <w:rPr>
          <w:rFonts w:ascii="PF BeauSans Pro Light" w:hAnsi="PF BeauSans Pro Light"/>
          <w:sz w:val="20"/>
        </w:rPr>
      </w:pPr>
    </w:p>
    <w:p w14:paraId="4EFF853C" w14:textId="5AD39D4D" w:rsidR="002845F1" w:rsidRPr="00D71212" w:rsidRDefault="002845F1" w:rsidP="00F25B0F">
      <w:pPr>
        <w:pStyle w:val="NoSpacing"/>
        <w:pBdr>
          <w:top w:val="single" w:sz="4" w:space="1" w:color="auto"/>
        </w:pBdr>
        <w:jc w:val="center"/>
        <w:rPr>
          <w:rFonts w:ascii="PF BeauSans Pro Light" w:hAnsi="PF BeauSans Pro Light"/>
          <w:sz w:val="20"/>
        </w:rPr>
      </w:pPr>
      <w:r w:rsidRPr="00D71212">
        <w:rPr>
          <w:rFonts w:ascii="PF BeauSans Pro Light" w:hAnsi="PF BeauSans Pro Light"/>
          <w:sz w:val="20"/>
        </w:rPr>
        <w:t>Izrazi koji se koriste u ovom Natječaju i njegovim prilozima, a imaju rodno značenje, koriste se neutralno i odnose se jednako na muški i ženski rod.</w:t>
      </w:r>
    </w:p>
    <w:sectPr w:rsidR="002845F1" w:rsidRPr="00D71212" w:rsidSect="006C55AD">
      <w:headerReference w:type="default" r:id="rId14"/>
      <w:footerReference w:type="default" r:id="rId15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560BB3" w16cid:durableId="219A48A3"/>
  <w16cid:commentId w16cid:paraId="354B2D2E" w16cid:durableId="217FB080"/>
  <w16cid:commentId w16cid:paraId="4A0B4887" w16cid:durableId="219A45A3"/>
  <w16cid:commentId w16cid:paraId="65C22757" w16cid:durableId="219A498C"/>
  <w16cid:commentId w16cid:paraId="0C940CB6" w16cid:durableId="217FB0E1"/>
  <w16cid:commentId w16cid:paraId="74524385" w16cid:durableId="219A45A5"/>
  <w16cid:commentId w16cid:paraId="5B1B6D97" w16cid:durableId="219A49D9"/>
  <w16cid:commentId w16cid:paraId="2D1B118B" w16cid:durableId="217FC36E"/>
  <w16cid:commentId w16cid:paraId="06DF9512" w16cid:durableId="219A45A7"/>
  <w16cid:commentId w16cid:paraId="53E8F6D5" w16cid:durableId="217FC4BE"/>
  <w16cid:commentId w16cid:paraId="10A46BD9" w16cid:durableId="219A45A9"/>
  <w16cid:commentId w16cid:paraId="304211C2" w16cid:durableId="217FBF78"/>
  <w16cid:commentId w16cid:paraId="137FFF4E" w16cid:durableId="219A45AB"/>
  <w16cid:commentId w16cid:paraId="7390265C" w16cid:durableId="217FC446"/>
  <w16cid:commentId w16cid:paraId="37163CF6" w16cid:durableId="219A45AD"/>
  <w16cid:commentId w16cid:paraId="1F92B04C" w16cid:durableId="217FC30B"/>
  <w16cid:commentId w16cid:paraId="4A8599FF" w16cid:durableId="219A45AF"/>
  <w16cid:commentId w16cid:paraId="2164F224" w16cid:durableId="219A45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423ED" w14:textId="77777777" w:rsidR="00314531" w:rsidRDefault="00314531" w:rsidP="00EF2C36">
      <w:pPr>
        <w:spacing w:after="0" w:line="240" w:lineRule="auto"/>
      </w:pPr>
      <w:r>
        <w:separator/>
      </w:r>
    </w:p>
  </w:endnote>
  <w:endnote w:type="continuationSeparator" w:id="0">
    <w:p w14:paraId="5238B9CF" w14:textId="77777777" w:rsidR="00314531" w:rsidRDefault="00314531" w:rsidP="00EF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BeauSans Pro Light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2A658" w14:textId="77777777" w:rsidR="00EF2C36" w:rsidRDefault="00EF2C36">
    <w:pPr>
      <w:pStyle w:val="Footer"/>
    </w:pPr>
    <w:r>
      <w:rPr>
        <w:noProof/>
        <w:lang w:eastAsia="hr-HR"/>
      </w:rPr>
      <w:drawing>
        <wp:inline distT="0" distB="0" distL="0" distR="0" wp14:anchorId="07904D5E" wp14:editId="45F4CA31">
          <wp:extent cx="5730875" cy="298450"/>
          <wp:effectExtent l="0" t="0" r="0" b="381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D8216" w14:textId="77777777" w:rsidR="00314531" w:rsidRDefault="00314531" w:rsidP="00EF2C36">
      <w:pPr>
        <w:spacing w:after="0" w:line="240" w:lineRule="auto"/>
      </w:pPr>
      <w:r>
        <w:separator/>
      </w:r>
    </w:p>
  </w:footnote>
  <w:footnote w:type="continuationSeparator" w:id="0">
    <w:p w14:paraId="54353DED" w14:textId="77777777" w:rsidR="00314531" w:rsidRDefault="00314531" w:rsidP="00EF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32A7F" w14:textId="5C50128F" w:rsidR="00EF2C36" w:rsidRPr="00210D89" w:rsidRDefault="00EF2C36" w:rsidP="00210D89">
    <w:pPr>
      <w:pStyle w:val="Header"/>
      <w:tabs>
        <w:tab w:val="clear" w:pos="4513"/>
      </w:tabs>
      <w:rPr>
        <w:b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3270AD52" wp14:editId="27B5E14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93570" cy="431800"/>
          <wp:effectExtent l="0" t="0" r="0" b="0"/>
          <wp:wrapNone/>
          <wp:docPr id="13" name="Picture 13" descr="Kratki logo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ratki logo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D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244"/>
    <w:multiLevelType w:val="hybridMultilevel"/>
    <w:tmpl w:val="1E388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96591"/>
    <w:multiLevelType w:val="hybridMultilevel"/>
    <w:tmpl w:val="5470AF5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8E93212"/>
    <w:multiLevelType w:val="hybridMultilevel"/>
    <w:tmpl w:val="391665A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420804"/>
    <w:multiLevelType w:val="hybridMultilevel"/>
    <w:tmpl w:val="4036BDC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AFF2D64"/>
    <w:multiLevelType w:val="hybridMultilevel"/>
    <w:tmpl w:val="0200045C"/>
    <w:lvl w:ilvl="0" w:tplc="DD8A7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B3978"/>
    <w:multiLevelType w:val="hybridMultilevel"/>
    <w:tmpl w:val="E98AD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C7A77"/>
    <w:multiLevelType w:val="hybridMultilevel"/>
    <w:tmpl w:val="D6E6BC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B69FD"/>
    <w:multiLevelType w:val="hybridMultilevel"/>
    <w:tmpl w:val="8B384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86"/>
    <w:rsid w:val="00025889"/>
    <w:rsid w:val="00070FF2"/>
    <w:rsid w:val="00097089"/>
    <w:rsid w:val="000B315A"/>
    <w:rsid w:val="000B4F49"/>
    <w:rsid w:val="000C3DF5"/>
    <w:rsid w:val="000C6A14"/>
    <w:rsid w:val="000D26F0"/>
    <w:rsid w:val="00107613"/>
    <w:rsid w:val="001256A4"/>
    <w:rsid w:val="001279C3"/>
    <w:rsid w:val="00142E81"/>
    <w:rsid w:val="00156B97"/>
    <w:rsid w:val="001605A5"/>
    <w:rsid w:val="001611E3"/>
    <w:rsid w:val="00174BB7"/>
    <w:rsid w:val="001A5B30"/>
    <w:rsid w:val="001B0675"/>
    <w:rsid w:val="001E571D"/>
    <w:rsid w:val="00210D89"/>
    <w:rsid w:val="0027062C"/>
    <w:rsid w:val="00271176"/>
    <w:rsid w:val="002845F1"/>
    <w:rsid w:val="002E0553"/>
    <w:rsid w:val="00301090"/>
    <w:rsid w:val="00306E3E"/>
    <w:rsid w:val="00307911"/>
    <w:rsid w:val="00314531"/>
    <w:rsid w:val="00382C70"/>
    <w:rsid w:val="00384E14"/>
    <w:rsid w:val="00390662"/>
    <w:rsid w:val="00390D61"/>
    <w:rsid w:val="003B3CE7"/>
    <w:rsid w:val="003E7311"/>
    <w:rsid w:val="003F7FDA"/>
    <w:rsid w:val="00402848"/>
    <w:rsid w:val="00402D7A"/>
    <w:rsid w:val="00425E05"/>
    <w:rsid w:val="00433F27"/>
    <w:rsid w:val="00435012"/>
    <w:rsid w:val="004451E3"/>
    <w:rsid w:val="00496BBB"/>
    <w:rsid w:val="004A2B19"/>
    <w:rsid w:val="004A4B0A"/>
    <w:rsid w:val="004C6A57"/>
    <w:rsid w:val="004D2D4B"/>
    <w:rsid w:val="004E21D6"/>
    <w:rsid w:val="004F1E0D"/>
    <w:rsid w:val="00514BCD"/>
    <w:rsid w:val="00572369"/>
    <w:rsid w:val="00576637"/>
    <w:rsid w:val="00591BE7"/>
    <w:rsid w:val="005958DA"/>
    <w:rsid w:val="005B2AD1"/>
    <w:rsid w:val="005C24A0"/>
    <w:rsid w:val="005E2C26"/>
    <w:rsid w:val="005F56AF"/>
    <w:rsid w:val="00603BE3"/>
    <w:rsid w:val="00611A3E"/>
    <w:rsid w:val="00615C4E"/>
    <w:rsid w:val="00620285"/>
    <w:rsid w:val="00625653"/>
    <w:rsid w:val="00634966"/>
    <w:rsid w:val="00646C12"/>
    <w:rsid w:val="00653EEE"/>
    <w:rsid w:val="00664690"/>
    <w:rsid w:val="0067423A"/>
    <w:rsid w:val="006B3AA7"/>
    <w:rsid w:val="006B7152"/>
    <w:rsid w:val="006C55AD"/>
    <w:rsid w:val="006F4149"/>
    <w:rsid w:val="006F6258"/>
    <w:rsid w:val="0071650E"/>
    <w:rsid w:val="007809BB"/>
    <w:rsid w:val="00781A67"/>
    <w:rsid w:val="00797DBB"/>
    <w:rsid w:val="007A5086"/>
    <w:rsid w:val="007A59EF"/>
    <w:rsid w:val="007B0E3B"/>
    <w:rsid w:val="007F20B3"/>
    <w:rsid w:val="008049BC"/>
    <w:rsid w:val="00807DEA"/>
    <w:rsid w:val="0081714D"/>
    <w:rsid w:val="00825B4E"/>
    <w:rsid w:val="0084096E"/>
    <w:rsid w:val="00895091"/>
    <w:rsid w:val="00897B16"/>
    <w:rsid w:val="008A315B"/>
    <w:rsid w:val="008F054B"/>
    <w:rsid w:val="00905C4C"/>
    <w:rsid w:val="009144E4"/>
    <w:rsid w:val="00915D3E"/>
    <w:rsid w:val="00935B6F"/>
    <w:rsid w:val="00942798"/>
    <w:rsid w:val="00944F60"/>
    <w:rsid w:val="00946CA0"/>
    <w:rsid w:val="009705D1"/>
    <w:rsid w:val="00991B1A"/>
    <w:rsid w:val="00992F0A"/>
    <w:rsid w:val="009C1B5C"/>
    <w:rsid w:val="00A163C3"/>
    <w:rsid w:val="00A3099C"/>
    <w:rsid w:val="00A516D6"/>
    <w:rsid w:val="00A65509"/>
    <w:rsid w:val="00A67AB7"/>
    <w:rsid w:val="00A71276"/>
    <w:rsid w:val="00A71996"/>
    <w:rsid w:val="00A81051"/>
    <w:rsid w:val="00A95830"/>
    <w:rsid w:val="00AA384D"/>
    <w:rsid w:val="00AC52CB"/>
    <w:rsid w:val="00AD225B"/>
    <w:rsid w:val="00AE233D"/>
    <w:rsid w:val="00AE33C2"/>
    <w:rsid w:val="00AF2750"/>
    <w:rsid w:val="00AF5FC8"/>
    <w:rsid w:val="00B12097"/>
    <w:rsid w:val="00B34276"/>
    <w:rsid w:val="00B5695C"/>
    <w:rsid w:val="00B86BB5"/>
    <w:rsid w:val="00BA6A5C"/>
    <w:rsid w:val="00BB25C7"/>
    <w:rsid w:val="00C07979"/>
    <w:rsid w:val="00C2005A"/>
    <w:rsid w:val="00C35D30"/>
    <w:rsid w:val="00C42C33"/>
    <w:rsid w:val="00C475F8"/>
    <w:rsid w:val="00C60904"/>
    <w:rsid w:val="00C738A1"/>
    <w:rsid w:val="00CB4F5A"/>
    <w:rsid w:val="00CE2F29"/>
    <w:rsid w:val="00CE5059"/>
    <w:rsid w:val="00CF4152"/>
    <w:rsid w:val="00CF7728"/>
    <w:rsid w:val="00D71212"/>
    <w:rsid w:val="00D90670"/>
    <w:rsid w:val="00D91053"/>
    <w:rsid w:val="00D9226C"/>
    <w:rsid w:val="00DC537D"/>
    <w:rsid w:val="00DC66B0"/>
    <w:rsid w:val="00DE011F"/>
    <w:rsid w:val="00DE343F"/>
    <w:rsid w:val="00DE7F6B"/>
    <w:rsid w:val="00E02E92"/>
    <w:rsid w:val="00E145D4"/>
    <w:rsid w:val="00E27E11"/>
    <w:rsid w:val="00E33390"/>
    <w:rsid w:val="00E36BF4"/>
    <w:rsid w:val="00E74924"/>
    <w:rsid w:val="00E851D7"/>
    <w:rsid w:val="00E8680C"/>
    <w:rsid w:val="00E93AFE"/>
    <w:rsid w:val="00EB092F"/>
    <w:rsid w:val="00EC3174"/>
    <w:rsid w:val="00EC3FB7"/>
    <w:rsid w:val="00EE7626"/>
    <w:rsid w:val="00EF2C36"/>
    <w:rsid w:val="00F21FC1"/>
    <w:rsid w:val="00F25B0F"/>
    <w:rsid w:val="00F34192"/>
    <w:rsid w:val="00F55172"/>
    <w:rsid w:val="00F575E5"/>
    <w:rsid w:val="00F928DE"/>
    <w:rsid w:val="00FA1851"/>
    <w:rsid w:val="00FA6A2D"/>
    <w:rsid w:val="00FB1C5A"/>
    <w:rsid w:val="00F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4375"/>
  <w15:chartTrackingRefBased/>
  <w15:docId w15:val="{DD92BAEE-9E58-4BB7-8890-ECA51AEC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71276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5D1"/>
    <w:pPr>
      <w:spacing w:after="0" w:line="240" w:lineRule="auto"/>
    </w:pPr>
  </w:style>
  <w:style w:type="table" w:styleId="TableGrid">
    <w:name w:val="Table Grid"/>
    <w:basedOn w:val="TableNormal"/>
    <w:uiPriority w:val="39"/>
    <w:rsid w:val="00E14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0E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36"/>
  </w:style>
  <w:style w:type="paragraph" w:styleId="Footer">
    <w:name w:val="footer"/>
    <w:basedOn w:val="Normal"/>
    <w:link w:val="FooterChar"/>
    <w:uiPriority w:val="99"/>
    <w:unhideWhenUsed/>
    <w:rsid w:val="00EF2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36"/>
  </w:style>
  <w:style w:type="character" w:styleId="CommentReference">
    <w:name w:val="annotation reference"/>
    <w:basedOn w:val="DefaultParagraphFont"/>
    <w:uiPriority w:val="99"/>
    <w:semiHidden/>
    <w:unhideWhenUsed/>
    <w:rsid w:val="00946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C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A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A71276"/>
    <w:rPr>
      <w:rFonts w:ascii="Arial" w:eastAsia="Times New Roman" w:hAnsi="Arial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ipendije@hops.hr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hops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ps.h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hops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F1CB5799DE344984386F247DCE7CAE" ma:contentTypeVersion="11" ma:contentTypeDescription="Stvaranje novog dokumenta." ma:contentTypeScope="" ma:versionID="e2354d61daadd7e47ac6760c2b52e302">
  <xsd:schema xmlns:xsd="http://www.w3.org/2001/XMLSchema" xmlns:xs="http://www.w3.org/2001/XMLSchema" xmlns:p="http://schemas.microsoft.com/office/2006/metadata/properties" xmlns:ns3="67b0e065-69f2-44e7-a4d6-b46045281c18" xmlns:ns4="d40f70a1-d4d6-4333-a2eb-643b8e1e542e" targetNamespace="http://schemas.microsoft.com/office/2006/metadata/properties" ma:root="true" ma:fieldsID="bec804a0af92645a8acf1544828c4f5b" ns3:_="" ns4:_="">
    <xsd:import namespace="67b0e065-69f2-44e7-a4d6-b46045281c18"/>
    <xsd:import namespace="d40f70a1-d4d6-4333-a2eb-643b8e1e5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0e065-69f2-44e7-a4d6-b46045281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f70a1-d4d6-4333-a2eb-643b8e1e5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A89B5-D601-41ED-99FC-2CF2239E09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583198-6A8F-41D2-A1DB-A85B55A0F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C0750-B109-4D59-8B2E-99C8FAA88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0e065-69f2-44e7-a4d6-b46045281c18"/>
    <ds:schemaRef ds:uri="d40f70a1-d4d6-4333-a2eb-643b8e1e5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Puljiz Radas</dc:creator>
  <cp:keywords/>
  <dc:description/>
  <cp:lastModifiedBy>Ana Puljiz Radas</cp:lastModifiedBy>
  <cp:revision>10</cp:revision>
  <cp:lastPrinted>2019-11-20T13:22:00Z</cp:lastPrinted>
  <dcterms:created xsi:type="dcterms:W3CDTF">2019-12-18T07:54:00Z</dcterms:created>
  <dcterms:modified xsi:type="dcterms:W3CDTF">2020-01-08T08:45:00Z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0x010100B1F1CB5799DE344984386F247DCE7CAE</vt:lpwstr>
  </property>
</Properties>
</file>